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2A86" w14:textId="77777777" w:rsidR="000940FC" w:rsidRPr="00F8309E" w:rsidRDefault="00710448" w:rsidP="00F8309E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>HONORABLE CONGRESO DEL ESTADO DE YUCATÁN.</w:t>
      </w:r>
    </w:p>
    <w:p w14:paraId="2E420FA0" w14:textId="77777777" w:rsidR="00710448" w:rsidRPr="00F8309E" w:rsidRDefault="00710448" w:rsidP="00F8309E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375E48C3" w14:textId="77777777" w:rsidR="00710448" w:rsidRDefault="0071044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sz w:val="24"/>
          <w:szCs w:val="24"/>
          <w:lang w:val="es-ES"/>
        </w:rPr>
        <w:t>Las y los suscritos legisladores integrantes de la Junta de Gobierno y Coordinación Política de la Sexagésima Tercera Legislatura del Congreso del Estado de Yucatán, en términos de lo que establecen los numerales 2 fracción IV, 5 fracción V,</w:t>
      </w:r>
      <w:r w:rsidR="005F3D1A" w:rsidRPr="00F8309E">
        <w:rPr>
          <w:rFonts w:ascii="Arial" w:hAnsi="Arial" w:cs="Arial"/>
          <w:sz w:val="24"/>
          <w:szCs w:val="24"/>
          <w:lang w:val="es-ES"/>
        </w:rPr>
        <w:t xml:space="preserve"> 22 fracción XVII,</w:t>
      </w:r>
      <w:r w:rsidR="008A14D9" w:rsidRPr="00F8309E">
        <w:rPr>
          <w:rFonts w:ascii="Arial" w:hAnsi="Arial" w:cs="Arial"/>
          <w:sz w:val="24"/>
          <w:szCs w:val="24"/>
          <w:lang w:val="es-ES"/>
        </w:rPr>
        <w:t xml:space="preserve"> 41, 42, </w:t>
      </w:r>
      <w:r w:rsidRPr="00F8309E">
        <w:rPr>
          <w:rFonts w:ascii="Arial" w:hAnsi="Arial" w:cs="Arial"/>
          <w:sz w:val="24"/>
          <w:szCs w:val="24"/>
          <w:lang w:val="es-ES"/>
        </w:rPr>
        <w:t>43</w:t>
      </w:r>
      <w:r w:rsidR="008A14D9" w:rsidRPr="00F8309E">
        <w:rPr>
          <w:rFonts w:ascii="Arial" w:hAnsi="Arial" w:cs="Arial"/>
          <w:sz w:val="24"/>
          <w:szCs w:val="24"/>
          <w:lang w:val="es-ES"/>
        </w:rPr>
        <w:t xml:space="preserve"> y 61 fracción VI</w:t>
      </w:r>
      <w:r w:rsidRPr="00F8309E">
        <w:rPr>
          <w:rFonts w:ascii="Arial" w:hAnsi="Arial" w:cs="Arial"/>
          <w:sz w:val="24"/>
          <w:szCs w:val="24"/>
          <w:lang w:val="es-ES"/>
        </w:rPr>
        <w:t>, todos de la Ley de Gobierno del Po</w:t>
      </w:r>
      <w:r w:rsidR="00F95C9E" w:rsidRPr="00F8309E">
        <w:rPr>
          <w:rFonts w:ascii="Arial" w:hAnsi="Arial" w:cs="Arial"/>
          <w:sz w:val="24"/>
          <w:szCs w:val="24"/>
          <w:lang w:val="es-ES"/>
        </w:rPr>
        <w:t xml:space="preserve">der Legislativo; y 124 de su Reglamento, ambos </w:t>
      </w:r>
      <w:r w:rsidRPr="00F8309E">
        <w:rPr>
          <w:rFonts w:ascii="Arial" w:hAnsi="Arial" w:cs="Arial"/>
          <w:sz w:val="24"/>
          <w:szCs w:val="24"/>
          <w:lang w:val="es-ES"/>
        </w:rPr>
        <w:t>del Estado de Yucatán</w:t>
      </w:r>
      <w:r w:rsidR="00F95C9E" w:rsidRPr="00F8309E">
        <w:rPr>
          <w:rFonts w:ascii="Arial" w:hAnsi="Arial" w:cs="Arial"/>
          <w:sz w:val="24"/>
          <w:szCs w:val="24"/>
          <w:lang w:val="es-ES"/>
        </w:rPr>
        <w:t xml:space="preserve">, sometemos a los integrantes del Pleno el siguiente Acuerdo de Integración de las Comisiones </w:t>
      </w:r>
      <w:r w:rsidR="00753DE3">
        <w:rPr>
          <w:rFonts w:ascii="Arial" w:hAnsi="Arial" w:cs="Arial"/>
          <w:sz w:val="24"/>
          <w:szCs w:val="24"/>
          <w:lang w:val="es-ES"/>
        </w:rPr>
        <w:t>Especiales</w:t>
      </w:r>
      <w:r w:rsidR="00F95C9E" w:rsidRPr="00F8309E">
        <w:rPr>
          <w:rFonts w:ascii="Arial" w:hAnsi="Arial" w:cs="Arial"/>
          <w:sz w:val="24"/>
          <w:szCs w:val="24"/>
          <w:lang w:val="es-ES"/>
        </w:rPr>
        <w:t>, con base a los siguientes:</w:t>
      </w:r>
    </w:p>
    <w:p w14:paraId="371A404D" w14:textId="77777777" w:rsidR="005F6578" w:rsidRPr="00F8309E" w:rsidRDefault="005F657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05218D30" w14:textId="77777777" w:rsidR="00F95C9E" w:rsidRDefault="00F95C9E" w:rsidP="005F657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>A N T E C E D E N T E S.</w:t>
      </w:r>
    </w:p>
    <w:p w14:paraId="73321B4A" w14:textId="0269A429" w:rsidR="00757823" w:rsidRPr="00F8309E" w:rsidRDefault="00F95C9E" w:rsidP="005F657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>PRIMERO.</w:t>
      </w:r>
      <w:r w:rsidRPr="00F8309E">
        <w:rPr>
          <w:rFonts w:ascii="Arial" w:hAnsi="Arial" w:cs="Arial"/>
          <w:color w:val="000000"/>
          <w:sz w:val="24"/>
          <w:szCs w:val="24"/>
        </w:rPr>
        <w:t xml:space="preserve"> </w:t>
      </w:r>
      <w:r w:rsidR="00757823" w:rsidRPr="00F8309E">
        <w:rPr>
          <w:rFonts w:ascii="Arial" w:hAnsi="Arial" w:cs="Arial"/>
          <w:color w:val="000000"/>
          <w:sz w:val="24"/>
          <w:szCs w:val="24"/>
        </w:rPr>
        <w:t>El día 01 de septiembre del año en curso, iniciaron los trabajos de la Sexagésima Tercera Legislatura del Congreso del Estado de Yucatán para el Primer Año de su Ejercicio Constitucional, y con ello, también iniciaron los plazos previstos en la legislación para que l</w:t>
      </w:r>
      <w:r w:rsidR="00941150">
        <w:rPr>
          <w:rFonts w:ascii="Arial" w:hAnsi="Arial" w:cs="Arial"/>
          <w:color w:val="000000"/>
          <w:sz w:val="24"/>
          <w:szCs w:val="24"/>
        </w:rPr>
        <w:t>o</w:t>
      </w:r>
      <w:r w:rsidR="00757823" w:rsidRPr="00F8309E">
        <w:rPr>
          <w:rFonts w:ascii="Arial" w:hAnsi="Arial" w:cs="Arial"/>
          <w:color w:val="000000"/>
          <w:sz w:val="24"/>
          <w:szCs w:val="24"/>
        </w:rPr>
        <w:t xml:space="preserve">s órganos internos queden debidamente instalados e integrados para el desarrollo de sus funciones. </w:t>
      </w:r>
    </w:p>
    <w:p w14:paraId="644DD034" w14:textId="77777777" w:rsidR="00757823" w:rsidRPr="00F8309E" w:rsidRDefault="00757823" w:rsidP="005F6578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8395181" w14:textId="77777777" w:rsidR="00F95C9E" w:rsidRPr="00F8309E" w:rsidRDefault="00757823" w:rsidP="005F657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>SEGUNDO.</w:t>
      </w:r>
      <w:r w:rsidRPr="00F8309E">
        <w:rPr>
          <w:rFonts w:ascii="Arial" w:hAnsi="Arial" w:cs="Arial"/>
          <w:color w:val="000000"/>
          <w:sz w:val="24"/>
          <w:szCs w:val="24"/>
        </w:rPr>
        <w:t xml:space="preserve"> En términos del párrafo anterior, e</w:t>
      </w:r>
      <w:r w:rsidR="00F95C9E" w:rsidRPr="00F8309E">
        <w:rPr>
          <w:rFonts w:ascii="Arial" w:hAnsi="Arial" w:cs="Arial"/>
          <w:color w:val="000000"/>
          <w:sz w:val="24"/>
          <w:szCs w:val="24"/>
        </w:rPr>
        <w:t xml:space="preserve">l Poder Legislativo del Estado, de acuerdo al artículo </w:t>
      </w:r>
      <w:r w:rsidR="008E639A" w:rsidRPr="00F8309E">
        <w:rPr>
          <w:rFonts w:ascii="Arial" w:hAnsi="Arial" w:cs="Arial"/>
          <w:color w:val="000000"/>
          <w:sz w:val="24"/>
          <w:szCs w:val="24"/>
        </w:rPr>
        <w:t>2</w:t>
      </w:r>
      <w:r w:rsidR="00F95C9E" w:rsidRPr="00F8309E">
        <w:rPr>
          <w:rFonts w:ascii="Arial" w:hAnsi="Arial" w:cs="Arial"/>
          <w:color w:val="000000"/>
          <w:sz w:val="24"/>
          <w:szCs w:val="24"/>
        </w:rPr>
        <w:t xml:space="preserve"> de la Ley de Gobierno del Poder Le</w:t>
      </w:r>
      <w:r w:rsidR="008E639A" w:rsidRPr="00F8309E">
        <w:rPr>
          <w:rFonts w:ascii="Arial" w:hAnsi="Arial" w:cs="Arial"/>
          <w:color w:val="000000"/>
          <w:sz w:val="24"/>
          <w:szCs w:val="24"/>
        </w:rPr>
        <w:t>gislativo del Estado de Yucatán contempla los órganos internos a través de los cuales esta soberanía ha de integrarse</w:t>
      </w:r>
      <w:r w:rsidR="00F95C9E" w:rsidRPr="00F8309E">
        <w:rPr>
          <w:rFonts w:ascii="Arial" w:hAnsi="Arial" w:cs="Arial"/>
          <w:color w:val="000000"/>
          <w:sz w:val="24"/>
          <w:szCs w:val="24"/>
        </w:rPr>
        <w:t xml:space="preserve"> </w:t>
      </w:r>
      <w:r w:rsidR="008E639A" w:rsidRPr="00F8309E">
        <w:rPr>
          <w:rFonts w:ascii="Arial" w:hAnsi="Arial" w:cs="Arial"/>
          <w:color w:val="000000"/>
          <w:sz w:val="24"/>
          <w:szCs w:val="24"/>
        </w:rPr>
        <w:t>para el desarrollo de sus funciones. En tal contexto, se transcribe el numeral invocado:</w:t>
      </w:r>
    </w:p>
    <w:p w14:paraId="69F889F1" w14:textId="77777777" w:rsidR="008E639A" w:rsidRPr="00F8309E" w:rsidRDefault="008E639A" w:rsidP="005F657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ED0D8B6" w14:textId="77777777" w:rsidR="008E639A" w:rsidRPr="00F8309E" w:rsidRDefault="008E639A" w:rsidP="005F6578">
      <w:pP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8309E">
        <w:rPr>
          <w:rFonts w:ascii="Arial" w:hAnsi="Arial" w:cs="Arial"/>
          <w:i/>
          <w:color w:val="000000"/>
          <w:sz w:val="24"/>
          <w:szCs w:val="24"/>
        </w:rPr>
        <w:t>“Artículo 2.- El Poder Legislativo para el desarrollo de sus funciones se integra por:</w:t>
      </w:r>
    </w:p>
    <w:p w14:paraId="2D16A91E" w14:textId="77777777" w:rsidR="008E639A" w:rsidRPr="00F8309E" w:rsidRDefault="008E639A" w:rsidP="005F6578">
      <w:pPr>
        <w:pStyle w:val="Default"/>
        <w:spacing w:line="360" w:lineRule="auto"/>
        <w:ind w:firstLine="709"/>
        <w:rPr>
          <w:i/>
          <w:lang w:val="es-419"/>
        </w:rPr>
      </w:pPr>
      <w:r w:rsidRPr="00F8309E">
        <w:rPr>
          <w:i/>
          <w:lang w:val="es-419"/>
        </w:rPr>
        <w:t xml:space="preserve">I.- El Congreso; </w:t>
      </w:r>
    </w:p>
    <w:p w14:paraId="5962A60F" w14:textId="77777777" w:rsidR="008E639A" w:rsidRPr="00F8309E" w:rsidRDefault="008E639A" w:rsidP="005F6578">
      <w:pPr>
        <w:pStyle w:val="Default"/>
        <w:spacing w:line="360" w:lineRule="auto"/>
        <w:ind w:firstLine="709"/>
        <w:rPr>
          <w:i/>
          <w:lang w:val="es-419"/>
        </w:rPr>
      </w:pPr>
      <w:r w:rsidRPr="00F8309E">
        <w:rPr>
          <w:i/>
          <w:lang w:val="es-419"/>
        </w:rPr>
        <w:t xml:space="preserve">II.- La Diputación Permanente; </w:t>
      </w:r>
    </w:p>
    <w:p w14:paraId="38897633" w14:textId="77777777" w:rsidR="008E639A" w:rsidRPr="00F8309E" w:rsidRDefault="008E639A" w:rsidP="005F6578">
      <w:pPr>
        <w:pStyle w:val="Default"/>
        <w:spacing w:line="360" w:lineRule="auto"/>
        <w:ind w:firstLine="709"/>
        <w:rPr>
          <w:i/>
          <w:lang w:val="es-419"/>
        </w:rPr>
      </w:pPr>
      <w:r w:rsidRPr="00F8309E">
        <w:rPr>
          <w:i/>
          <w:lang w:val="es-419"/>
        </w:rPr>
        <w:lastRenderedPageBreak/>
        <w:t xml:space="preserve">III.- La Junta de Gobierno y de Coordinación Política; </w:t>
      </w:r>
    </w:p>
    <w:p w14:paraId="0C8859D3" w14:textId="77777777" w:rsidR="008E639A" w:rsidRPr="00F8309E" w:rsidRDefault="008E639A" w:rsidP="005F6578">
      <w:pPr>
        <w:pStyle w:val="Default"/>
        <w:spacing w:line="360" w:lineRule="auto"/>
        <w:ind w:firstLine="709"/>
        <w:rPr>
          <w:i/>
          <w:lang w:val="es-419"/>
        </w:rPr>
      </w:pPr>
      <w:r w:rsidRPr="00F8309E">
        <w:rPr>
          <w:i/>
          <w:lang w:val="es-419"/>
        </w:rPr>
        <w:t xml:space="preserve">IV.- Las Comisiones Permanentes y Especiales, y </w:t>
      </w:r>
    </w:p>
    <w:p w14:paraId="65EA9837" w14:textId="77777777" w:rsidR="008E639A" w:rsidRPr="00F8309E" w:rsidRDefault="008E639A" w:rsidP="005F6578">
      <w:pPr>
        <w:pStyle w:val="Default"/>
        <w:spacing w:line="360" w:lineRule="auto"/>
        <w:ind w:firstLine="709"/>
        <w:rPr>
          <w:i/>
          <w:lang w:val="es-419"/>
        </w:rPr>
      </w:pPr>
      <w:r w:rsidRPr="00F8309E">
        <w:rPr>
          <w:i/>
          <w:lang w:val="es-419"/>
        </w:rPr>
        <w:t xml:space="preserve">V.- Los Órganos técnicos y administrativos. </w:t>
      </w:r>
    </w:p>
    <w:p w14:paraId="73DE6865" w14:textId="77777777" w:rsidR="008E639A" w:rsidRPr="00F8309E" w:rsidRDefault="008E639A" w:rsidP="005F6578">
      <w:pPr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3657D28B" w14:textId="77777777" w:rsidR="008E639A" w:rsidRPr="00F8309E" w:rsidRDefault="008E639A" w:rsidP="005F6578">
      <w:pPr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8309E">
        <w:rPr>
          <w:rFonts w:ascii="Arial" w:hAnsi="Arial" w:cs="Arial"/>
          <w:i/>
          <w:color w:val="000000"/>
          <w:sz w:val="24"/>
          <w:szCs w:val="24"/>
        </w:rPr>
        <w:t>El Poder Legislativo, para el cumplimiento de sus atribuciones y conforme al presupuesto asignado, contará con las áreas y el personal, que para tal efecto establezca el reglamento de esta Ley”.</w:t>
      </w:r>
    </w:p>
    <w:p w14:paraId="6234EF0B" w14:textId="77777777" w:rsidR="001C70F1" w:rsidRPr="00F8309E" w:rsidRDefault="001C70F1" w:rsidP="005F6578">
      <w:pPr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23C35CF4" w14:textId="29CB6AB9" w:rsidR="008E639A" w:rsidRDefault="008E639A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sz w:val="24"/>
          <w:szCs w:val="24"/>
          <w:lang w:val="es-ES"/>
        </w:rPr>
        <w:t>Como vemos, la fracción IV del artículo 2 de la ley en comento, prevé la existencia de las comisiones permanentes y especiales las cuales, dentro de sus atribuciones, están las de conocer los temas que por materia les sean turnadas, es decir</w:t>
      </w:r>
      <w:r w:rsidR="00941150">
        <w:rPr>
          <w:rFonts w:ascii="Arial" w:hAnsi="Arial" w:cs="Arial"/>
          <w:sz w:val="24"/>
          <w:szCs w:val="24"/>
          <w:lang w:val="es-ES"/>
        </w:rPr>
        <w:t>,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son los órganos donde se verifican los trabajos especializados para el estudio y dictamen de </w:t>
      </w:r>
      <w:r w:rsidR="009A67AC" w:rsidRPr="00F8309E">
        <w:rPr>
          <w:rFonts w:ascii="Arial" w:hAnsi="Arial" w:cs="Arial"/>
          <w:sz w:val="24"/>
          <w:szCs w:val="24"/>
          <w:lang w:val="es-ES"/>
        </w:rPr>
        <w:t xml:space="preserve">las </w:t>
      </w:r>
      <w:r w:rsidRPr="00F8309E">
        <w:rPr>
          <w:rFonts w:ascii="Arial" w:hAnsi="Arial" w:cs="Arial"/>
          <w:sz w:val="24"/>
          <w:szCs w:val="24"/>
          <w:lang w:val="es-ES"/>
        </w:rPr>
        <w:t>iniciativas</w:t>
      </w:r>
      <w:r w:rsidR="00757823" w:rsidRPr="00F8309E">
        <w:rPr>
          <w:rFonts w:ascii="Arial" w:hAnsi="Arial" w:cs="Arial"/>
          <w:sz w:val="24"/>
          <w:szCs w:val="24"/>
          <w:lang w:val="es-ES"/>
        </w:rPr>
        <w:t xml:space="preserve"> </w:t>
      </w:r>
      <w:r w:rsidR="009A67AC" w:rsidRPr="00F8309E">
        <w:rPr>
          <w:rFonts w:ascii="Arial" w:hAnsi="Arial" w:cs="Arial"/>
          <w:sz w:val="24"/>
          <w:szCs w:val="24"/>
          <w:lang w:val="es-ES"/>
        </w:rPr>
        <w:t xml:space="preserve">y asuntos </w:t>
      </w:r>
      <w:r w:rsidR="00757823" w:rsidRPr="00F8309E">
        <w:rPr>
          <w:rFonts w:ascii="Arial" w:hAnsi="Arial" w:cs="Arial"/>
          <w:sz w:val="24"/>
          <w:szCs w:val="24"/>
          <w:lang w:val="es-ES"/>
        </w:rPr>
        <w:t>que son puestas en el</w:t>
      </w:r>
      <w:r w:rsidR="009A67AC" w:rsidRPr="00F8309E">
        <w:rPr>
          <w:rFonts w:ascii="Arial" w:hAnsi="Arial" w:cs="Arial"/>
          <w:sz w:val="24"/>
          <w:szCs w:val="24"/>
          <w:lang w:val="es-ES"/>
        </w:rPr>
        <w:t xml:space="preserve"> conocimiento de sus integrantes. </w:t>
      </w:r>
    </w:p>
    <w:p w14:paraId="18D1BBF5" w14:textId="77777777" w:rsidR="005F6578" w:rsidRPr="00F8309E" w:rsidRDefault="005F657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41246C23" w14:textId="77777777" w:rsidR="00E4245A" w:rsidRDefault="009A67AC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TERCERO. 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En la temática, la Ley de Gobierno del Poder Legislativo </w:t>
      </w:r>
      <w:r w:rsidR="00071371" w:rsidRPr="00F8309E">
        <w:rPr>
          <w:rFonts w:ascii="Arial" w:hAnsi="Arial" w:cs="Arial"/>
          <w:sz w:val="24"/>
          <w:szCs w:val="24"/>
          <w:lang w:val="es-ES"/>
        </w:rPr>
        <w:t>define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</w:t>
      </w:r>
      <w:r w:rsidR="00071371" w:rsidRPr="00F8309E">
        <w:rPr>
          <w:rFonts w:ascii="Arial" w:hAnsi="Arial" w:cs="Arial"/>
          <w:sz w:val="24"/>
          <w:szCs w:val="24"/>
          <w:lang w:val="es-ES"/>
        </w:rPr>
        <w:t>a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las </w:t>
      </w:r>
      <w:r w:rsidR="00071371" w:rsidRPr="00F8309E">
        <w:rPr>
          <w:rFonts w:ascii="Arial" w:hAnsi="Arial" w:cs="Arial"/>
          <w:sz w:val="24"/>
          <w:szCs w:val="24"/>
          <w:lang w:val="es-ES"/>
        </w:rPr>
        <w:t xml:space="preserve">Comisiones Permanentes como los </w:t>
      </w:r>
      <w:r w:rsidRPr="00F8309E">
        <w:rPr>
          <w:rFonts w:ascii="Arial" w:hAnsi="Arial" w:cs="Arial"/>
          <w:sz w:val="24"/>
          <w:szCs w:val="24"/>
          <w:lang w:val="es-ES"/>
        </w:rPr>
        <w:t>órganos colegiados y plurales, cuya integración determina el Pleno del Congreso, responsables de conocer y resolver los asuntos que por su competencia, le sean</w:t>
      </w:r>
      <w:r w:rsidR="00E4245A" w:rsidRPr="00F8309E">
        <w:rPr>
          <w:rFonts w:ascii="Arial" w:hAnsi="Arial" w:cs="Arial"/>
          <w:sz w:val="24"/>
          <w:szCs w:val="24"/>
          <w:lang w:val="es-ES"/>
        </w:rPr>
        <w:t xml:space="preserve"> turnados por la Mesa Directiva, atento lo dispuesto en la fracción V del artículo 5 del ordenamiento en cita. </w:t>
      </w:r>
    </w:p>
    <w:p w14:paraId="2D555528" w14:textId="77777777" w:rsidR="005F6578" w:rsidRPr="00F8309E" w:rsidRDefault="005F657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3DB09C39" w14:textId="77777777" w:rsidR="00E4245A" w:rsidRDefault="00E4245A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sz w:val="24"/>
          <w:szCs w:val="24"/>
          <w:lang w:val="es-ES"/>
        </w:rPr>
        <w:t xml:space="preserve">Asimismo, la fracción VI del mismo artículo prevé a las Comisiones Especiales como órganos colegiados y plurales, cuya integración determina el Pleno del Congreso, responsables de conocer y resolver los asuntos que por la </w:t>
      </w:r>
      <w:r w:rsidRPr="00F8309E">
        <w:rPr>
          <w:rFonts w:ascii="Arial" w:hAnsi="Arial" w:cs="Arial"/>
          <w:sz w:val="24"/>
          <w:szCs w:val="24"/>
          <w:lang w:val="es-ES"/>
        </w:rPr>
        <w:lastRenderedPageBreak/>
        <w:t xml:space="preserve">competencia otorgada mediante el Acuerdo por el que fueron creadas, le sean turnados por la Mesa Directiva. </w:t>
      </w:r>
    </w:p>
    <w:p w14:paraId="3B66157E" w14:textId="77777777" w:rsidR="005F6578" w:rsidRPr="00F8309E" w:rsidRDefault="005F657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565353FF" w14:textId="77777777" w:rsidR="00F8309E" w:rsidRDefault="00A74A40" w:rsidP="005F657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CUARTO. </w:t>
      </w:r>
      <w:r w:rsidRPr="00F8309E">
        <w:rPr>
          <w:rFonts w:ascii="Arial" w:hAnsi="Arial" w:cs="Arial"/>
          <w:sz w:val="24"/>
          <w:szCs w:val="24"/>
          <w:lang w:val="es-ES"/>
        </w:rPr>
        <w:t>P</w:t>
      </w:r>
      <w:r w:rsidR="003D52C9" w:rsidRPr="00F8309E">
        <w:rPr>
          <w:rFonts w:ascii="Arial" w:hAnsi="Arial" w:cs="Arial"/>
          <w:sz w:val="24"/>
          <w:szCs w:val="24"/>
          <w:lang w:val="es-ES"/>
        </w:rPr>
        <w:t>artiendo de lo anterior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la pasada legislatura</w:t>
      </w:r>
      <w:r w:rsidR="003D52C9" w:rsidRPr="00F8309E">
        <w:rPr>
          <w:rFonts w:ascii="Arial" w:hAnsi="Arial" w:cs="Arial"/>
          <w:sz w:val="24"/>
          <w:szCs w:val="24"/>
          <w:lang w:val="es-ES"/>
        </w:rPr>
        <w:t>,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por así considerarlo</w:t>
      </w:r>
      <w:r w:rsidR="003D52C9" w:rsidRPr="00F8309E">
        <w:rPr>
          <w:rFonts w:ascii="Arial" w:hAnsi="Arial" w:cs="Arial"/>
          <w:sz w:val="24"/>
          <w:szCs w:val="24"/>
          <w:lang w:val="es-ES"/>
        </w:rPr>
        <w:t>,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</w:t>
      </w:r>
      <w:r w:rsidR="00F8309E" w:rsidRPr="00F8309E">
        <w:rPr>
          <w:rFonts w:ascii="Arial" w:hAnsi="Arial" w:cs="Arial"/>
          <w:sz w:val="24"/>
          <w:szCs w:val="24"/>
          <w:lang w:val="es-ES"/>
        </w:rPr>
        <w:t xml:space="preserve">en fecha 27 de septiembre del año 2018, creó </w:t>
      </w:r>
      <w:r w:rsidR="007E563A">
        <w:rPr>
          <w:rFonts w:ascii="Arial" w:hAnsi="Arial" w:cs="Arial"/>
          <w:sz w:val="24"/>
          <w:szCs w:val="24"/>
          <w:lang w:val="es-ES"/>
        </w:rPr>
        <w:t xml:space="preserve">la </w:t>
      </w:r>
      <w:r w:rsidR="007E563A">
        <w:rPr>
          <w:rFonts w:ascii="Arial" w:hAnsi="Arial" w:cs="Arial"/>
          <w:i/>
          <w:sz w:val="24"/>
          <w:szCs w:val="24"/>
          <w:lang w:val="es-ES"/>
        </w:rPr>
        <w:t>C</w:t>
      </w:r>
      <w:r w:rsidR="007E563A" w:rsidRPr="007E563A">
        <w:rPr>
          <w:rFonts w:ascii="Arial" w:hAnsi="Arial" w:cs="Arial"/>
          <w:i/>
          <w:sz w:val="24"/>
          <w:szCs w:val="24"/>
          <w:lang w:val="es-ES"/>
        </w:rPr>
        <w:t>omisión</w:t>
      </w:r>
      <w:r w:rsidR="007E563A">
        <w:rPr>
          <w:rFonts w:ascii="Arial" w:hAnsi="Arial" w:cs="Arial"/>
          <w:sz w:val="24"/>
          <w:szCs w:val="24"/>
          <w:lang w:val="es-ES"/>
        </w:rPr>
        <w:t xml:space="preserve"> </w:t>
      </w:r>
      <w:r w:rsidR="00F8309E" w:rsidRPr="00F8309E">
        <w:rPr>
          <w:rFonts w:ascii="Arial" w:hAnsi="Arial" w:cs="Arial"/>
          <w:i/>
          <w:sz w:val="24"/>
          <w:szCs w:val="24"/>
          <w:lang w:val="es-ES"/>
        </w:rPr>
        <w:t>Especial Plural de Carácter Temporal, para el Seguimiento a la Problemática Existente entre una Granja Porcícola y los Habitantes del Municipio de Homún.</w:t>
      </w:r>
    </w:p>
    <w:p w14:paraId="55CA3394" w14:textId="77777777" w:rsidR="005F6578" w:rsidRPr="00F8309E" w:rsidRDefault="005F6578" w:rsidP="005F657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49299BB8" w14:textId="77777777" w:rsidR="003D52C9" w:rsidRDefault="00F8309E" w:rsidP="005F657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8309E">
        <w:rPr>
          <w:rFonts w:ascii="Arial" w:hAnsi="Arial" w:cs="Arial"/>
          <w:sz w:val="24"/>
          <w:szCs w:val="24"/>
          <w:lang w:val="es-ES"/>
        </w:rPr>
        <w:t xml:space="preserve">Asimismo, en </w:t>
      </w:r>
      <w:r w:rsidR="003D52C9" w:rsidRPr="00F8309E">
        <w:rPr>
          <w:rFonts w:ascii="Arial" w:hAnsi="Arial" w:cs="Arial"/>
          <w:sz w:val="24"/>
          <w:szCs w:val="24"/>
          <w:lang w:val="es-ES"/>
        </w:rPr>
        <w:t xml:space="preserve">fecha 13 de marzo del año 2019 </w:t>
      </w:r>
      <w:r w:rsidR="00A74A40" w:rsidRPr="00F8309E">
        <w:rPr>
          <w:rFonts w:ascii="Arial" w:hAnsi="Arial" w:cs="Arial"/>
          <w:sz w:val="24"/>
          <w:szCs w:val="24"/>
          <w:lang w:val="es-ES"/>
        </w:rPr>
        <w:t xml:space="preserve">creó las comisiones especiales </w:t>
      </w:r>
      <w:r w:rsidR="003D52C9" w:rsidRPr="00F8309E">
        <w:rPr>
          <w:rFonts w:ascii="Arial" w:hAnsi="Arial" w:cs="Arial"/>
          <w:i/>
          <w:sz w:val="24"/>
          <w:szCs w:val="24"/>
          <w:lang w:val="es-ES"/>
        </w:rPr>
        <w:t xml:space="preserve">De Pesca; De Desarrollo Humano e Inclusión de los Grupos en Situación de Vulnerabilidad; De Turismo; y la De Atención Ciudadana;  </w:t>
      </w:r>
      <w:r w:rsidR="003D52C9" w:rsidRPr="00F8309E">
        <w:rPr>
          <w:rFonts w:ascii="Arial" w:hAnsi="Arial" w:cs="Arial"/>
          <w:sz w:val="24"/>
          <w:szCs w:val="24"/>
          <w:lang w:val="es-ES"/>
        </w:rPr>
        <w:t xml:space="preserve">a su vez, en posterior acuerdo de fecha 28 de marzo del año 2020 consideró crear la </w:t>
      </w:r>
      <w:r w:rsidR="003D52C9" w:rsidRPr="00F8309E">
        <w:rPr>
          <w:rFonts w:ascii="Arial" w:hAnsi="Arial" w:cs="Arial"/>
          <w:i/>
          <w:sz w:val="24"/>
          <w:szCs w:val="24"/>
          <w:lang w:val="es-ES"/>
        </w:rPr>
        <w:t>Comisión Especial para la Modernización del Marco Jurídico Municipal.</w:t>
      </w:r>
    </w:p>
    <w:p w14:paraId="5C47AB59" w14:textId="77777777" w:rsidR="005F6578" w:rsidRPr="00F8309E" w:rsidRDefault="005F657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44855670" w14:textId="77777777" w:rsidR="00A74A40" w:rsidRDefault="003D52C9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sz w:val="24"/>
          <w:szCs w:val="24"/>
          <w:lang w:val="es-ES"/>
        </w:rPr>
        <w:t xml:space="preserve">Las referidas comisiones especiales fueron debidamente instaladas bajo </w:t>
      </w:r>
      <w:r w:rsidR="00F8309E" w:rsidRPr="00F8309E">
        <w:rPr>
          <w:rFonts w:ascii="Arial" w:hAnsi="Arial" w:cs="Arial"/>
          <w:sz w:val="24"/>
          <w:szCs w:val="24"/>
          <w:lang w:val="es-ES"/>
        </w:rPr>
        <w:t xml:space="preserve">el criterio de proporcionalidad, atendiendo y cumpliendo las funciones contempladas en los acuerdos de su creación. </w:t>
      </w:r>
    </w:p>
    <w:p w14:paraId="4A51F01C" w14:textId="77777777" w:rsidR="005F6578" w:rsidRPr="00F8309E" w:rsidRDefault="005F6578" w:rsidP="005F657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447551D1" w14:textId="77777777" w:rsidR="00F8309E" w:rsidRPr="00F8309E" w:rsidRDefault="00F8309E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QUINTA. </w:t>
      </w:r>
      <w:r w:rsidRPr="00F8309E">
        <w:rPr>
          <w:rFonts w:ascii="Arial" w:hAnsi="Arial" w:cs="Arial"/>
          <w:sz w:val="24"/>
          <w:szCs w:val="24"/>
          <w:lang w:val="es-ES"/>
        </w:rPr>
        <w:t>Ahora bien,</w:t>
      </w: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8309E">
        <w:rPr>
          <w:rFonts w:ascii="Arial" w:hAnsi="Arial" w:cs="Arial"/>
          <w:sz w:val="24"/>
          <w:szCs w:val="24"/>
          <w:lang w:val="es-ES"/>
        </w:rPr>
        <w:t>la Sexagésima Tercera Legislatura, debe realizar la integración de sus órganos colegiados de decisi</w:t>
      </w:r>
      <w:r w:rsidR="005F6578">
        <w:rPr>
          <w:rFonts w:ascii="Arial" w:hAnsi="Arial" w:cs="Arial"/>
          <w:sz w:val="24"/>
          <w:szCs w:val="24"/>
          <w:lang w:val="es-ES"/>
        </w:rPr>
        <w:t>ón;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para tal fin es necesario implementar una reorganización de la comisiones especiales mencionadas que permitan una distribución de trabajo de manera ordenada y eficaz. </w:t>
      </w:r>
    </w:p>
    <w:p w14:paraId="63D08B20" w14:textId="7BCA0D07" w:rsidR="00F8309E" w:rsidRDefault="005F657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De ahí</w:t>
      </w:r>
      <w:r w:rsidR="00F8309E" w:rsidRPr="00F8309E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que los suscritos integrantes de éste órgano de decisión p</w:t>
      </w:r>
      <w:r w:rsidR="00F8309E" w:rsidRPr="00F8309E">
        <w:rPr>
          <w:rFonts w:ascii="Arial" w:hAnsi="Arial" w:cs="Arial"/>
          <w:sz w:val="24"/>
          <w:szCs w:val="24"/>
          <w:lang w:val="es-ES"/>
        </w:rPr>
        <w:t>olítica</w:t>
      </w:r>
      <w:r w:rsidR="00941150">
        <w:rPr>
          <w:rFonts w:ascii="Arial" w:hAnsi="Arial" w:cs="Arial"/>
          <w:sz w:val="24"/>
          <w:szCs w:val="24"/>
          <w:lang w:val="es-ES"/>
        </w:rPr>
        <w:t>,</w:t>
      </w:r>
      <w:r w:rsidR="00F8309E" w:rsidRPr="00F8309E">
        <w:rPr>
          <w:rFonts w:ascii="Arial" w:hAnsi="Arial" w:cs="Arial"/>
          <w:sz w:val="24"/>
          <w:szCs w:val="24"/>
          <w:lang w:val="es-ES"/>
        </w:rPr>
        <w:t xml:space="preserve"> consideramos pertinente prescindir de algunas comisiones especiales y mantener aquellas que por su competencia abonarán al estudio, análisis y dictaminación de los asuntos que sean turnados a su conocimiento. </w:t>
      </w:r>
    </w:p>
    <w:p w14:paraId="52764069" w14:textId="77777777" w:rsidR="005F6578" w:rsidRDefault="005F657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1D91EAAB" w14:textId="77777777" w:rsidR="00384863" w:rsidRDefault="00384863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Cabe señalar que, para el caso de las comisiones especiales que se conservan, se dispone que mantengan las atribuciones </w:t>
      </w:r>
      <w:r w:rsidR="00993397">
        <w:rPr>
          <w:rFonts w:ascii="Arial" w:hAnsi="Arial" w:cs="Arial"/>
          <w:sz w:val="24"/>
          <w:szCs w:val="24"/>
          <w:lang w:val="es-ES"/>
        </w:rPr>
        <w:t xml:space="preserve">previstas en los acuerdos de su creación. </w:t>
      </w:r>
    </w:p>
    <w:p w14:paraId="01E45287" w14:textId="77777777" w:rsidR="00384863" w:rsidRPr="00F8309E" w:rsidRDefault="00384863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2F3EC58F" w14:textId="521E4F0B" w:rsidR="005F6578" w:rsidRDefault="005F657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SEXTA</w:t>
      </w:r>
      <w:r w:rsidR="00503631" w:rsidRPr="00F8309E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8A14D9" w:rsidRPr="00F8309E">
        <w:rPr>
          <w:rFonts w:ascii="Arial" w:hAnsi="Arial" w:cs="Arial"/>
          <w:sz w:val="24"/>
          <w:szCs w:val="24"/>
          <w:lang w:val="es-ES"/>
        </w:rPr>
        <w:t xml:space="preserve">Por consiguiente, las y los legisladores que integramos la Junta de Gobierno y Coordinación </w:t>
      </w:r>
      <w:r w:rsidR="00941150">
        <w:rPr>
          <w:rFonts w:ascii="Arial" w:hAnsi="Arial" w:cs="Arial"/>
          <w:sz w:val="24"/>
          <w:szCs w:val="24"/>
          <w:lang w:val="es-ES"/>
        </w:rPr>
        <w:t xml:space="preserve">Política </w:t>
      </w:r>
      <w:r w:rsidR="008A14D9" w:rsidRPr="00F8309E">
        <w:rPr>
          <w:rFonts w:ascii="Arial" w:hAnsi="Arial" w:cs="Arial"/>
          <w:sz w:val="24"/>
          <w:szCs w:val="24"/>
          <w:lang w:val="es-ES"/>
        </w:rPr>
        <w:t>del Honorable Congreso del Estado de Yucatán con base a las atribuciones previstas en la fracción VI del artículo 61 de la Ley de Gobierno, hacemos la siguiente propuesta de acuerdo</w:t>
      </w:r>
      <w:r w:rsidR="00941150">
        <w:rPr>
          <w:rFonts w:ascii="Arial" w:hAnsi="Arial" w:cs="Arial"/>
          <w:sz w:val="24"/>
          <w:szCs w:val="24"/>
          <w:lang w:val="es-ES"/>
        </w:rPr>
        <w:t>,</w:t>
      </w:r>
      <w:r w:rsidR="008A14D9" w:rsidRPr="00F8309E">
        <w:rPr>
          <w:rFonts w:ascii="Arial" w:hAnsi="Arial" w:cs="Arial"/>
          <w:sz w:val="24"/>
          <w:szCs w:val="24"/>
          <w:lang w:val="es-ES"/>
        </w:rPr>
        <w:t xml:space="preserve"> que contiene </w:t>
      </w:r>
      <w:r>
        <w:rPr>
          <w:rFonts w:ascii="Arial" w:hAnsi="Arial" w:cs="Arial"/>
          <w:sz w:val="24"/>
          <w:szCs w:val="24"/>
          <w:lang w:val="es-ES"/>
        </w:rPr>
        <w:t xml:space="preserve">el listado de las comisiones especiales que habrán de mantener su funcionamiento durante el periodo constitucional 2021-2023 de la Sexagésima Tercera Legislatura del Congreso del Estado de Yucatán. </w:t>
      </w:r>
    </w:p>
    <w:p w14:paraId="162DC17E" w14:textId="77777777" w:rsidR="005F6578" w:rsidRPr="00F8309E" w:rsidRDefault="005F6578" w:rsidP="005F65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7464AE46" w14:textId="77777777" w:rsidR="00DA48E9" w:rsidRPr="00F8309E" w:rsidRDefault="00DA48E9" w:rsidP="005F657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color w:val="000000"/>
          <w:sz w:val="24"/>
          <w:szCs w:val="24"/>
        </w:rPr>
        <w:t xml:space="preserve">Por motivo, y con base al artículo 61 fracción VI </w:t>
      </w:r>
      <w:r w:rsidR="005F6578">
        <w:rPr>
          <w:rFonts w:ascii="Arial" w:hAnsi="Arial" w:cs="Arial"/>
          <w:color w:val="000000"/>
          <w:sz w:val="24"/>
          <w:szCs w:val="24"/>
        </w:rPr>
        <w:t xml:space="preserve">en relación al artículo 46, ambos </w:t>
      </w:r>
      <w:r w:rsidRPr="00F8309E">
        <w:rPr>
          <w:rFonts w:ascii="Arial" w:hAnsi="Arial" w:cs="Arial"/>
          <w:color w:val="000000"/>
          <w:sz w:val="24"/>
          <w:szCs w:val="24"/>
        </w:rPr>
        <w:t>de la Ley de Gobierno del Poder Legislativo del Estado de Yucatán, someto a este Honorable Pleno, el siguiente:</w:t>
      </w:r>
    </w:p>
    <w:p w14:paraId="557EB9C6" w14:textId="77777777" w:rsidR="00975C8C" w:rsidRPr="00F8309E" w:rsidRDefault="00975C8C" w:rsidP="005F657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9A9D4FE" w14:textId="77777777" w:rsidR="00F8309E" w:rsidRPr="00F8309E" w:rsidRDefault="00F8309E" w:rsidP="00F8309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35CFBFA" w14:textId="77777777" w:rsidR="00F8309E" w:rsidRPr="00F8309E" w:rsidRDefault="00F8309E" w:rsidP="00F8309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3B6849" w14:textId="77777777" w:rsidR="00F8309E" w:rsidRPr="00F8309E" w:rsidRDefault="00F8309E" w:rsidP="00F8309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F1C706A" w14:textId="77777777" w:rsidR="00DA48E9" w:rsidRPr="00F8309E" w:rsidRDefault="00DA48E9" w:rsidP="00F8309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A C U E R D O. </w:t>
      </w:r>
    </w:p>
    <w:p w14:paraId="01117FAF" w14:textId="77777777" w:rsidR="00DA48E9" w:rsidRDefault="00DA48E9" w:rsidP="0038486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Artículo </w:t>
      </w:r>
      <w:r w:rsidR="00384863">
        <w:rPr>
          <w:rFonts w:ascii="Arial" w:hAnsi="Arial" w:cs="Arial"/>
          <w:b/>
          <w:sz w:val="24"/>
          <w:szCs w:val="24"/>
          <w:lang w:val="es-ES"/>
        </w:rPr>
        <w:t>primero</w:t>
      </w: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Se integran las Comisiones </w:t>
      </w:r>
      <w:r w:rsidR="005F6578">
        <w:rPr>
          <w:rFonts w:ascii="Arial" w:hAnsi="Arial" w:cs="Arial"/>
          <w:sz w:val="24"/>
          <w:szCs w:val="24"/>
          <w:lang w:val="es-ES"/>
        </w:rPr>
        <w:t xml:space="preserve">Especiales </w:t>
      </w:r>
      <w:r w:rsidRPr="00F8309E">
        <w:rPr>
          <w:rFonts w:ascii="Arial" w:hAnsi="Arial" w:cs="Arial"/>
          <w:sz w:val="24"/>
          <w:szCs w:val="24"/>
          <w:lang w:val="es-ES"/>
        </w:rPr>
        <w:t>del Honorable Congreso del Estado de Yucat</w:t>
      </w:r>
      <w:r w:rsidR="00384863">
        <w:rPr>
          <w:rFonts w:ascii="Arial" w:hAnsi="Arial" w:cs="Arial"/>
          <w:sz w:val="24"/>
          <w:szCs w:val="24"/>
          <w:lang w:val="es-ES"/>
        </w:rPr>
        <w:t xml:space="preserve">án </w:t>
      </w:r>
      <w:r w:rsidRPr="00F8309E">
        <w:rPr>
          <w:rFonts w:ascii="Arial" w:hAnsi="Arial" w:cs="Arial"/>
          <w:sz w:val="24"/>
          <w:szCs w:val="24"/>
          <w:lang w:val="es-ES"/>
        </w:rPr>
        <w:t>de c</w:t>
      </w:r>
      <w:r w:rsidR="005F6578">
        <w:rPr>
          <w:rFonts w:ascii="Arial" w:hAnsi="Arial" w:cs="Arial"/>
          <w:sz w:val="24"/>
          <w:szCs w:val="24"/>
          <w:lang w:val="es-ES"/>
        </w:rPr>
        <w:t>onformidad con lo previsto en los artículos 5</w:t>
      </w:r>
      <w:r w:rsidR="007E563A">
        <w:rPr>
          <w:rFonts w:ascii="Arial" w:hAnsi="Arial" w:cs="Arial"/>
          <w:sz w:val="24"/>
          <w:szCs w:val="24"/>
          <w:lang w:val="es-ES"/>
        </w:rPr>
        <w:t>,</w:t>
      </w:r>
      <w:r w:rsidR="005F6578">
        <w:rPr>
          <w:rFonts w:ascii="Arial" w:hAnsi="Arial" w:cs="Arial"/>
          <w:sz w:val="24"/>
          <w:szCs w:val="24"/>
          <w:lang w:val="es-ES"/>
        </w:rPr>
        <w:t xml:space="preserve"> fracción IV</w:t>
      </w:r>
      <w:r w:rsidR="00384863">
        <w:rPr>
          <w:rFonts w:ascii="Arial" w:hAnsi="Arial" w:cs="Arial"/>
          <w:sz w:val="24"/>
          <w:szCs w:val="24"/>
          <w:lang w:val="es-ES"/>
        </w:rPr>
        <w:t xml:space="preserve"> y 46 ambos </w:t>
      </w:r>
      <w:r w:rsidRPr="00F8309E">
        <w:rPr>
          <w:rFonts w:ascii="Arial" w:hAnsi="Arial" w:cs="Arial"/>
          <w:sz w:val="24"/>
          <w:szCs w:val="24"/>
          <w:lang w:val="es-ES"/>
        </w:rPr>
        <w:t>de la Ley de Gobierno de</w:t>
      </w:r>
      <w:r w:rsidR="00384863">
        <w:rPr>
          <w:rFonts w:ascii="Arial" w:hAnsi="Arial" w:cs="Arial"/>
          <w:sz w:val="24"/>
          <w:szCs w:val="24"/>
          <w:lang w:val="es-ES"/>
        </w:rPr>
        <w:t xml:space="preserve">l Poder Legislativo; y el artículo 128 del Reglamento de la Ley de Gobierno del Poder Legislativo, ambos ordenamientos del Estado de Yucatán, </w:t>
      </w:r>
      <w:r w:rsidRPr="00F8309E">
        <w:rPr>
          <w:rFonts w:ascii="Arial" w:hAnsi="Arial" w:cs="Arial"/>
          <w:sz w:val="24"/>
          <w:szCs w:val="24"/>
          <w:lang w:val="es-ES"/>
        </w:rPr>
        <w:t>mismas que dictaminarán los asuntos que le sean turnados por la Sexagésima Tercera Legislatura, con las diputadas y diputados que se relacionan en la forma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00"/>
      </w:tblGrid>
      <w:tr w:rsidR="00384863" w14:paraId="3FE0EB6A" w14:textId="77777777" w:rsidTr="00DA0370">
        <w:tc>
          <w:tcPr>
            <w:tcW w:w="8830" w:type="dxa"/>
            <w:gridSpan w:val="2"/>
            <w:shd w:val="clear" w:color="auto" w:fill="E7E6E6" w:themeFill="background2"/>
          </w:tcPr>
          <w:p w14:paraId="175C02B7" w14:textId="77777777" w:rsidR="00384863" w:rsidRPr="00384863" w:rsidRDefault="008F659C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COMISIÓN ESPECIAL </w:t>
            </w:r>
            <w:r w:rsidR="00384863" w:rsidRPr="00384863">
              <w:rPr>
                <w:rFonts w:ascii="Arial" w:hAnsi="Arial" w:cs="Arial"/>
                <w:b/>
                <w:sz w:val="24"/>
                <w:szCs w:val="24"/>
                <w:lang w:val="es-ES"/>
              </w:rPr>
              <w:t>DE TURISMO</w:t>
            </w:r>
          </w:p>
        </w:tc>
      </w:tr>
      <w:tr w:rsidR="00384863" w14:paraId="0076D2C9" w14:textId="77777777" w:rsidTr="00DA0370">
        <w:tc>
          <w:tcPr>
            <w:tcW w:w="2830" w:type="dxa"/>
            <w:shd w:val="clear" w:color="auto" w:fill="E7E6E6" w:themeFill="background2"/>
          </w:tcPr>
          <w:p w14:paraId="32B42B0C" w14:textId="77777777" w:rsidR="00384863" w:rsidRDefault="006A48C9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PRESIDENTA</w:t>
            </w:r>
          </w:p>
        </w:tc>
        <w:tc>
          <w:tcPr>
            <w:tcW w:w="6000" w:type="dxa"/>
          </w:tcPr>
          <w:p w14:paraId="44E42BF3" w14:textId="77777777" w:rsidR="00384863" w:rsidRDefault="006A48C9" w:rsidP="006A48C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KARLA VANESSA SALAZAR GONZÁLEZ</w:t>
            </w:r>
          </w:p>
        </w:tc>
      </w:tr>
      <w:tr w:rsidR="00384863" w14:paraId="04ACDA73" w14:textId="77777777" w:rsidTr="00DA0370">
        <w:tc>
          <w:tcPr>
            <w:tcW w:w="2830" w:type="dxa"/>
            <w:shd w:val="clear" w:color="auto" w:fill="E7E6E6" w:themeFill="background2"/>
          </w:tcPr>
          <w:p w14:paraId="698123C3" w14:textId="3DF568FB" w:rsidR="00384863" w:rsidRDefault="00384863" w:rsidP="005103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VICEPRESIDENT</w:t>
            </w:r>
            <w:r w:rsidR="00510343">
              <w:rPr>
                <w:rFonts w:ascii="Arial" w:hAnsi="Arial" w:cs="Arial"/>
                <w:b/>
                <w:sz w:val="24"/>
                <w:szCs w:val="26"/>
                <w:lang w:val="es-ES"/>
              </w:rPr>
              <w:t>E</w:t>
            </w:r>
          </w:p>
        </w:tc>
        <w:tc>
          <w:tcPr>
            <w:tcW w:w="6000" w:type="dxa"/>
          </w:tcPr>
          <w:p w14:paraId="1A45D945" w14:textId="487095A1" w:rsidR="00384863" w:rsidRDefault="00AA2477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RAFAEL ALEJANDRO ECHAZARRETA TORRES</w:t>
            </w:r>
          </w:p>
        </w:tc>
      </w:tr>
      <w:tr w:rsidR="00384863" w14:paraId="5F7DE39A" w14:textId="77777777" w:rsidTr="00DA0370">
        <w:tc>
          <w:tcPr>
            <w:tcW w:w="2830" w:type="dxa"/>
            <w:shd w:val="clear" w:color="auto" w:fill="E7E6E6" w:themeFill="background2"/>
          </w:tcPr>
          <w:p w14:paraId="764531F6" w14:textId="77777777" w:rsidR="00384863" w:rsidRDefault="006A48C9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SECRETARIA</w:t>
            </w:r>
          </w:p>
        </w:tc>
        <w:tc>
          <w:tcPr>
            <w:tcW w:w="6000" w:type="dxa"/>
          </w:tcPr>
          <w:p w14:paraId="579A8F72" w14:textId="77777777" w:rsidR="00384863" w:rsidRDefault="006A48C9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INGRID DEL PILAR SANTOS DÍAZ</w:t>
            </w:r>
          </w:p>
        </w:tc>
      </w:tr>
      <w:tr w:rsidR="00384863" w14:paraId="4F561298" w14:textId="77777777" w:rsidTr="00DA0370">
        <w:tc>
          <w:tcPr>
            <w:tcW w:w="2830" w:type="dxa"/>
            <w:shd w:val="clear" w:color="auto" w:fill="E7E6E6" w:themeFill="background2"/>
          </w:tcPr>
          <w:p w14:paraId="7B9166F4" w14:textId="77777777" w:rsidR="00384863" w:rsidRDefault="00384863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SECRETARIO</w:t>
            </w:r>
          </w:p>
        </w:tc>
        <w:tc>
          <w:tcPr>
            <w:tcW w:w="6000" w:type="dxa"/>
          </w:tcPr>
          <w:p w14:paraId="1427A0F2" w14:textId="4F9A056B" w:rsidR="00384863" w:rsidRDefault="002A24F6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LUIS RENÉ FERNÁNDEZ VIDAL</w:t>
            </w:r>
          </w:p>
        </w:tc>
      </w:tr>
      <w:tr w:rsidR="00384863" w14:paraId="4979C393" w14:textId="77777777" w:rsidTr="00DA0370">
        <w:tc>
          <w:tcPr>
            <w:tcW w:w="2830" w:type="dxa"/>
            <w:shd w:val="clear" w:color="auto" w:fill="E7E6E6" w:themeFill="background2"/>
          </w:tcPr>
          <w:p w14:paraId="34143147" w14:textId="77777777" w:rsidR="00384863" w:rsidRDefault="00384863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VOCAL</w:t>
            </w:r>
          </w:p>
        </w:tc>
        <w:tc>
          <w:tcPr>
            <w:tcW w:w="6000" w:type="dxa"/>
          </w:tcPr>
          <w:p w14:paraId="05B34564" w14:textId="77777777" w:rsidR="00384863" w:rsidRDefault="006A48C9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KARLA REYNA FRANCO BLANCO</w:t>
            </w:r>
          </w:p>
        </w:tc>
      </w:tr>
      <w:tr w:rsidR="00384863" w14:paraId="70008720" w14:textId="77777777" w:rsidTr="00DA0370">
        <w:tc>
          <w:tcPr>
            <w:tcW w:w="2830" w:type="dxa"/>
            <w:shd w:val="clear" w:color="auto" w:fill="E7E6E6" w:themeFill="background2"/>
          </w:tcPr>
          <w:p w14:paraId="5F50CBB9" w14:textId="77777777" w:rsidR="00384863" w:rsidRDefault="00384863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VOCAL</w:t>
            </w:r>
          </w:p>
        </w:tc>
        <w:tc>
          <w:tcPr>
            <w:tcW w:w="6000" w:type="dxa"/>
          </w:tcPr>
          <w:p w14:paraId="39A45292" w14:textId="0A2BACD5" w:rsidR="00384863" w:rsidRDefault="00AA2477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ALEJANDRA DE LOS ÁNGELES NOVELO SEGURA</w:t>
            </w:r>
          </w:p>
        </w:tc>
      </w:tr>
      <w:tr w:rsidR="00384863" w14:paraId="62640213" w14:textId="77777777" w:rsidTr="00DA0370">
        <w:tc>
          <w:tcPr>
            <w:tcW w:w="2830" w:type="dxa"/>
            <w:shd w:val="clear" w:color="auto" w:fill="E7E6E6" w:themeFill="background2"/>
          </w:tcPr>
          <w:p w14:paraId="5F4CB987" w14:textId="77777777" w:rsidR="00384863" w:rsidRDefault="00384863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VOCAL</w:t>
            </w:r>
          </w:p>
        </w:tc>
        <w:tc>
          <w:tcPr>
            <w:tcW w:w="6000" w:type="dxa"/>
          </w:tcPr>
          <w:p w14:paraId="1D766742" w14:textId="77777777" w:rsidR="00384863" w:rsidRDefault="006A48C9" w:rsidP="00DA03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ERIK JOSÉ RIHANI GONZÁLEZ</w:t>
            </w:r>
          </w:p>
        </w:tc>
      </w:tr>
    </w:tbl>
    <w:p w14:paraId="31B08E76" w14:textId="77777777" w:rsidR="006207A1" w:rsidRDefault="006207A1" w:rsidP="00D06583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00"/>
      </w:tblGrid>
      <w:tr w:rsidR="007E563A" w14:paraId="492A56DA" w14:textId="77777777" w:rsidTr="00EF024E">
        <w:tc>
          <w:tcPr>
            <w:tcW w:w="8830" w:type="dxa"/>
            <w:gridSpan w:val="2"/>
            <w:shd w:val="clear" w:color="auto" w:fill="E7E6E6" w:themeFill="background2"/>
          </w:tcPr>
          <w:p w14:paraId="5D560C7F" w14:textId="77777777" w:rsidR="007E563A" w:rsidRPr="00384863" w:rsidRDefault="007E563A" w:rsidP="00EF024E">
            <w:pPr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COMISIÓN ESPECIAL </w:t>
            </w:r>
            <w:r w:rsidRPr="00384863">
              <w:rPr>
                <w:rFonts w:ascii="Arial" w:hAnsi="Arial" w:cs="Arial"/>
                <w:b/>
                <w:sz w:val="24"/>
                <w:szCs w:val="24"/>
                <w:lang w:val="es-ES"/>
              </w:rPr>
              <w:t>DE DESARROLLO HUMANO E INCLUSIÓN DE LOS GRUPOS EN SITUACIÓN DE VULNERABILIDAD</w:t>
            </w:r>
          </w:p>
        </w:tc>
      </w:tr>
      <w:tr w:rsidR="007E563A" w14:paraId="5871C4E0" w14:textId="77777777" w:rsidTr="00EF024E">
        <w:tc>
          <w:tcPr>
            <w:tcW w:w="2830" w:type="dxa"/>
            <w:shd w:val="clear" w:color="auto" w:fill="E7E6E6" w:themeFill="background2"/>
          </w:tcPr>
          <w:p w14:paraId="7852C68E" w14:textId="7EF6F879" w:rsidR="007E563A" w:rsidRDefault="009654E9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PRESIDENTA</w:t>
            </w:r>
          </w:p>
        </w:tc>
        <w:tc>
          <w:tcPr>
            <w:tcW w:w="6000" w:type="dxa"/>
          </w:tcPr>
          <w:p w14:paraId="1A981BDE" w14:textId="680E0260" w:rsidR="007E563A" w:rsidRDefault="002A24F6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RUBÍ</w:t>
            </w:r>
            <w:r w:rsidR="00AA2477">
              <w:rPr>
                <w:rFonts w:ascii="Arial" w:hAnsi="Arial" w:cs="Arial"/>
                <w:b/>
                <w:sz w:val="24"/>
                <w:szCs w:val="26"/>
                <w:lang w:val="es-ES"/>
              </w:rPr>
              <w:t xml:space="preserve"> ARGELIA BE CHAN</w:t>
            </w:r>
          </w:p>
        </w:tc>
      </w:tr>
      <w:tr w:rsidR="007E563A" w14:paraId="3065B925" w14:textId="77777777" w:rsidTr="00EF024E">
        <w:tc>
          <w:tcPr>
            <w:tcW w:w="2830" w:type="dxa"/>
            <w:shd w:val="clear" w:color="auto" w:fill="E7E6E6" w:themeFill="background2"/>
          </w:tcPr>
          <w:p w14:paraId="1F9AAC2E" w14:textId="77777777" w:rsidR="007E563A" w:rsidRDefault="007E563A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VICEPRESIDENTA</w:t>
            </w:r>
          </w:p>
        </w:tc>
        <w:tc>
          <w:tcPr>
            <w:tcW w:w="6000" w:type="dxa"/>
          </w:tcPr>
          <w:p w14:paraId="0BCC1C48" w14:textId="77777777" w:rsidR="007E563A" w:rsidRDefault="006A48C9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MELBA ROSANA GAMBOA ÁVILA</w:t>
            </w:r>
          </w:p>
        </w:tc>
      </w:tr>
      <w:tr w:rsidR="007E563A" w14:paraId="47EAF5BD" w14:textId="77777777" w:rsidTr="00EF024E">
        <w:tc>
          <w:tcPr>
            <w:tcW w:w="2830" w:type="dxa"/>
            <w:shd w:val="clear" w:color="auto" w:fill="E7E6E6" w:themeFill="background2"/>
          </w:tcPr>
          <w:p w14:paraId="497C82C1" w14:textId="77777777" w:rsidR="007E563A" w:rsidRDefault="007E563A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SECRETARIO</w:t>
            </w:r>
          </w:p>
        </w:tc>
        <w:tc>
          <w:tcPr>
            <w:tcW w:w="6000" w:type="dxa"/>
          </w:tcPr>
          <w:p w14:paraId="48B0F670" w14:textId="1D72A491" w:rsidR="007E563A" w:rsidRDefault="002A24F6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RAÚ</w:t>
            </w:r>
            <w:r w:rsidR="006A48C9">
              <w:rPr>
                <w:rFonts w:ascii="Arial" w:hAnsi="Arial" w:cs="Arial"/>
                <w:b/>
                <w:sz w:val="24"/>
                <w:szCs w:val="26"/>
                <w:lang w:val="es-ES"/>
              </w:rPr>
              <w:t>L</w:t>
            </w:r>
            <w:r w:rsidR="000E53E1">
              <w:rPr>
                <w:rFonts w:ascii="Arial" w:hAnsi="Arial" w:cs="Arial"/>
                <w:b/>
                <w:sz w:val="24"/>
                <w:szCs w:val="26"/>
                <w:lang w:val="es-ES"/>
              </w:rPr>
              <w:t xml:space="preserve"> ANTONIO</w:t>
            </w:r>
            <w:r w:rsidR="006A48C9">
              <w:rPr>
                <w:rFonts w:ascii="Arial" w:hAnsi="Arial" w:cs="Arial"/>
                <w:b/>
                <w:sz w:val="24"/>
                <w:szCs w:val="26"/>
                <w:lang w:val="es-ES"/>
              </w:rPr>
              <w:t xml:space="preserve"> ROMERO CHEL</w:t>
            </w:r>
          </w:p>
        </w:tc>
      </w:tr>
      <w:tr w:rsidR="007E563A" w14:paraId="3E85990A" w14:textId="77777777" w:rsidTr="00EF024E">
        <w:tc>
          <w:tcPr>
            <w:tcW w:w="2830" w:type="dxa"/>
            <w:shd w:val="clear" w:color="auto" w:fill="E7E6E6" w:themeFill="background2"/>
          </w:tcPr>
          <w:p w14:paraId="1BE21F57" w14:textId="62597879" w:rsidR="007E563A" w:rsidRDefault="009654E9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SECRETARIA</w:t>
            </w:r>
          </w:p>
        </w:tc>
        <w:tc>
          <w:tcPr>
            <w:tcW w:w="6000" w:type="dxa"/>
          </w:tcPr>
          <w:p w14:paraId="4CD9119D" w14:textId="761F35E2" w:rsidR="007E563A" w:rsidRDefault="002A24F6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JAZMÍ</w:t>
            </w:r>
            <w:r w:rsidR="00510343">
              <w:rPr>
                <w:rFonts w:ascii="Arial" w:hAnsi="Arial" w:cs="Arial"/>
                <w:b/>
                <w:sz w:val="24"/>
                <w:szCs w:val="26"/>
                <w:lang w:val="es-ES"/>
              </w:rPr>
              <w:t>N YANE</w:t>
            </w:r>
            <w:r w:rsidR="00AA2477">
              <w:rPr>
                <w:rFonts w:ascii="Arial" w:hAnsi="Arial" w:cs="Arial"/>
                <w:b/>
                <w:sz w:val="24"/>
                <w:szCs w:val="26"/>
                <w:lang w:val="es-ES"/>
              </w:rPr>
              <w:t>LI VILLANUEVA MOO</w:t>
            </w:r>
          </w:p>
        </w:tc>
      </w:tr>
      <w:tr w:rsidR="007E563A" w14:paraId="40AAAF30" w14:textId="77777777" w:rsidTr="00EF024E">
        <w:tc>
          <w:tcPr>
            <w:tcW w:w="2830" w:type="dxa"/>
            <w:shd w:val="clear" w:color="auto" w:fill="E7E6E6" w:themeFill="background2"/>
          </w:tcPr>
          <w:p w14:paraId="264CE8C7" w14:textId="77777777" w:rsidR="007E563A" w:rsidRDefault="007E563A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VOCAL</w:t>
            </w:r>
          </w:p>
        </w:tc>
        <w:tc>
          <w:tcPr>
            <w:tcW w:w="6000" w:type="dxa"/>
          </w:tcPr>
          <w:p w14:paraId="6F8AF374" w14:textId="77777777" w:rsidR="007E563A" w:rsidRDefault="006A48C9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ESTEBAN ABRAHAM MACARI</w:t>
            </w:r>
          </w:p>
        </w:tc>
      </w:tr>
      <w:tr w:rsidR="007E563A" w14:paraId="10DE2407" w14:textId="77777777" w:rsidTr="00EF024E">
        <w:tc>
          <w:tcPr>
            <w:tcW w:w="2830" w:type="dxa"/>
            <w:shd w:val="clear" w:color="auto" w:fill="E7E6E6" w:themeFill="background2"/>
          </w:tcPr>
          <w:p w14:paraId="6F0F9CA0" w14:textId="77777777" w:rsidR="007E563A" w:rsidRDefault="007E563A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VOCAL</w:t>
            </w:r>
          </w:p>
        </w:tc>
        <w:tc>
          <w:tcPr>
            <w:tcW w:w="6000" w:type="dxa"/>
          </w:tcPr>
          <w:p w14:paraId="44F89E4F" w14:textId="77777777" w:rsidR="007E563A" w:rsidRDefault="006A48C9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EDUARDO SOBRINO SIERRA</w:t>
            </w:r>
          </w:p>
        </w:tc>
      </w:tr>
      <w:tr w:rsidR="007E563A" w14:paraId="0985E0CC" w14:textId="77777777" w:rsidTr="00EF024E">
        <w:tc>
          <w:tcPr>
            <w:tcW w:w="2830" w:type="dxa"/>
            <w:shd w:val="clear" w:color="auto" w:fill="E7E6E6" w:themeFill="background2"/>
          </w:tcPr>
          <w:p w14:paraId="3518E687" w14:textId="77777777" w:rsidR="007E563A" w:rsidRDefault="007E563A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VOCAL</w:t>
            </w:r>
          </w:p>
        </w:tc>
        <w:tc>
          <w:tcPr>
            <w:tcW w:w="6000" w:type="dxa"/>
          </w:tcPr>
          <w:p w14:paraId="1750958C" w14:textId="57B5FB9B" w:rsidR="007E563A" w:rsidRDefault="006A48C9" w:rsidP="00EF02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DIP. JOSÉ CRES</w:t>
            </w:r>
            <w:r w:rsidR="00D04870">
              <w:rPr>
                <w:rFonts w:ascii="Arial" w:hAnsi="Arial" w:cs="Arial"/>
                <w:b/>
                <w:sz w:val="24"/>
                <w:szCs w:val="26"/>
                <w:lang w:val="es-ES"/>
              </w:rPr>
              <w:t>C</w:t>
            </w:r>
            <w:r>
              <w:rPr>
                <w:rFonts w:ascii="Arial" w:hAnsi="Arial" w:cs="Arial"/>
                <w:b/>
                <w:sz w:val="24"/>
                <w:szCs w:val="26"/>
                <w:lang w:val="es-ES"/>
              </w:rPr>
              <w:t>ENCIO GUTIÉRREZ GONZÁLEZ</w:t>
            </w:r>
          </w:p>
        </w:tc>
      </w:tr>
    </w:tbl>
    <w:p w14:paraId="26630814" w14:textId="77777777" w:rsidR="002A24F6" w:rsidRDefault="002A24F6" w:rsidP="00D06583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73735EC" w14:textId="3CA71720" w:rsidR="00384863" w:rsidRPr="00F8309E" w:rsidRDefault="00384863" w:rsidP="00D0487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Artículo </w:t>
      </w:r>
      <w:r>
        <w:rPr>
          <w:rFonts w:ascii="Arial" w:hAnsi="Arial" w:cs="Arial"/>
          <w:b/>
          <w:sz w:val="24"/>
          <w:szCs w:val="24"/>
          <w:lang w:val="es-ES"/>
        </w:rPr>
        <w:t>segundo</w:t>
      </w:r>
      <w:r w:rsidRPr="00F8309E">
        <w:rPr>
          <w:rFonts w:ascii="Arial" w:hAnsi="Arial" w:cs="Arial"/>
          <w:b/>
          <w:sz w:val="24"/>
          <w:szCs w:val="24"/>
          <w:lang w:val="es-ES"/>
        </w:rPr>
        <w:t>.</w:t>
      </w:r>
      <w:r w:rsidRPr="00D06583">
        <w:rPr>
          <w:rFonts w:ascii="Arial" w:hAnsi="Arial" w:cs="Arial"/>
          <w:sz w:val="24"/>
          <w:szCs w:val="24"/>
          <w:lang w:val="es-ES"/>
        </w:rPr>
        <w:t xml:space="preserve"> </w:t>
      </w:r>
      <w:r w:rsidR="00D06583" w:rsidRPr="00D06583">
        <w:rPr>
          <w:rFonts w:ascii="Arial" w:hAnsi="Arial" w:cs="Arial"/>
          <w:sz w:val="24"/>
          <w:szCs w:val="24"/>
          <w:lang w:val="es-ES"/>
        </w:rPr>
        <w:t>En virtud de</w:t>
      </w:r>
      <w:r w:rsidR="00D0658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93397">
        <w:rPr>
          <w:rFonts w:ascii="Arial" w:hAnsi="Arial" w:cs="Arial"/>
          <w:sz w:val="24"/>
          <w:szCs w:val="24"/>
          <w:lang w:val="es-ES"/>
        </w:rPr>
        <w:t>haber cumplido y finalizado sus trabajos</w:t>
      </w:r>
      <w:r w:rsidR="00D06583">
        <w:rPr>
          <w:rFonts w:ascii="Arial" w:hAnsi="Arial" w:cs="Arial"/>
          <w:sz w:val="24"/>
          <w:szCs w:val="24"/>
          <w:lang w:val="es-ES"/>
        </w:rPr>
        <w:t>,</w:t>
      </w:r>
      <w:r w:rsidR="00993397">
        <w:rPr>
          <w:rFonts w:ascii="Arial" w:hAnsi="Arial" w:cs="Arial"/>
          <w:sz w:val="24"/>
          <w:szCs w:val="24"/>
          <w:lang w:val="es-ES"/>
        </w:rPr>
        <w:t xml:space="preserve"> en términos del artículo 128 del Reglamento de la Ley de Gobierno del </w:t>
      </w:r>
      <w:r w:rsidR="00D04870">
        <w:rPr>
          <w:rFonts w:ascii="Arial" w:hAnsi="Arial" w:cs="Arial"/>
          <w:sz w:val="24"/>
          <w:szCs w:val="24"/>
          <w:lang w:val="es-ES"/>
        </w:rPr>
        <w:t xml:space="preserve">Poder Legislativo del </w:t>
      </w:r>
      <w:r w:rsidR="00993397">
        <w:rPr>
          <w:rFonts w:ascii="Arial" w:hAnsi="Arial" w:cs="Arial"/>
          <w:sz w:val="24"/>
          <w:szCs w:val="24"/>
          <w:lang w:val="es-ES"/>
        </w:rPr>
        <w:t xml:space="preserve">Estado de Yucatán, </w:t>
      </w:r>
      <w:r w:rsidR="00D06583">
        <w:rPr>
          <w:rFonts w:ascii="Arial" w:hAnsi="Arial" w:cs="Arial"/>
          <w:sz w:val="24"/>
          <w:szCs w:val="24"/>
          <w:lang w:val="es-ES"/>
        </w:rPr>
        <w:t xml:space="preserve">se disuelven las comisiones especiales siguientes: </w:t>
      </w:r>
      <w:r w:rsidRPr="00F8309E">
        <w:rPr>
          <w:rFonts w:ascii="Arial" w:hAnsi="Arial" w:cs="Arial"/>
          <w:sz w:val="24"/>
          <w:szCs w:val="24"/>
          <w:lang w:val="es-ES"/>
        </w:rPr>
        <w:t>la C</w:t>
      </w:r>
      <w:r w:rsidR="00BA35BE">
        <w:rPr>
          <w:rFonts w:ascii="Arial" w:hAnsi="Arial" w:cs="Arial"/>
          <w:sz w:val="24"/>
          <w:szCs w:val="24"/>
          <w:lang w:val="es-ES"/>
        </w:rPr>
        <w:t xml:space="preserve">omisión </w:t>
      </w:r>
      <w:r>
        <w:rPr>
          <w:rFonts w:ascii="Arial" w:hAnsi="Arial" w:cs="Arial"/>
          <w:sz w:val="24"/>
          <w:szCs w:val="24"/>
          <w:lang w:val="es-ES"/>
        </w:rPr>
        <w:t xml:space="preserve">Especial </w:t>
      </w:r>
      <w:r w:rsidR="00993397" w:rsidRPr="00993397">
        <w:rPr>
          <w:rFonts w:ascii="Arial" w:hAnsi="Arial" w:cs="Arial"/>
          <w:sz w:val="24"/>
          <w:szCs w:val="24"/>
          <w:lang w:val="es-ES"/>
        </w:rPr>
        <w:t>Plural de Carácter Temporal, para el Seguimiento a la Problemática Existente entre una Granja Porcícola y los Habitantes del Municipio de Homún</w:t>
      </w:r>
      <w:r w:rsidR="00993397">
        <w:rPr>
          <w:rFonts w:ascii="Arial" w:hAnsi="Arial" w:cs="Arial"/>
          <w:sz w:val="24"/>
          <w:szCs w:val="24"/>
          <w:lang w:val="es-ES"/>
        </w:rPr>
        <w:t xml:space="preserve">; </w:t>
      </w:r>
      <w:r w:rsidR="00BA35BE">
        <w:rPr>
          <w:rFonts w:ascii="Arial" w:hAnsi="Arial" w:cs="Arial"/>
          <w:sz w:val="24"/>
          <w:szCs w:val="24"/>
          <w:lang w:val="es-ES"/>
        </w:rPr>
        <w:t>la Comisión Especial d</w:t>
      </w:r>
      <w:r w:rsidR="00993397" w:rsidRPr="00993397">
        <w:rPr>
          <w:rFonts w:ascii="Arial" w:hAnsi="Arial" w:cs="Arial"/>
          <w:sz w:val="24"/>
          <w:szCs w:val="24"/>
          <w:lang w:val="es-ES"/>
        </w:rPr>
        <w:t>e Pesca</w:t>
      </w:r>
      <w:r w:rsidR="00993397">
        <w:rPr>
          <w:rFonts w:ascii="Arial" w:hAnsi="Arial" w:cs="Arial"/>
          <w:sz w:val="24"/>
          <w:szCs w:val="24"/>
          <w:lang w:val="es-ES"/>
        </w:rPr>
        <w:t xml:space="preserve">; </w:t>
      </w:r>
      <w:r w:rsidR="00BA35BE">
        <w:rPr>
          <w:rFonts w:ascii="Arial" w:hAnsi="Arial" w:cs="Arial"/>
          <w:sz w:val="24"/>
          <w:szCs w:val="24"/>
          <w:lang w:val="es-ES"/>
        </w:rPr>
        <w:t>la Comisión Especial de</w:t>
      </w:r>
      <w:r w:rsidR="00993397" w:rsidRPr="00993397">
        <w:rPr>
          <w:rFonts w:ascii="Arial" w:hAnsi="Arial" w:cs="Arial"/>
          <w:sz w:val="24"/>
          <w:szCs w:val="24"/>
          <w:lang w:val="es-ES"/>
        </w:rPr>
        <w:t xml:space="preserve"> Atención Ciudadana</w:t>
      </w:r>
      <w:r w:rsidR="00BA35BE">
        <w:rPr>
          <w:rFonts w:ascii="Arial" w:hAnsi="Arial" w:cs="Arial"/>
          <w:sz w:val="24"/>
          <w:szCs w:val="24"/>
          <w:lang w:val="es-ES"/>
        </w:rPr>
        <w:t>; y la Comisión Especial p</w:t>
      </w:r>
      <w:r w:rsidR="00993397">
        <w:rPr>
          <w:rFonts w:ascii="Arial" w:hAnsi="Arial" w:cs="Arial"/>
          <w:sz w:val="24"/>
          <w:szCs w:val="24"/>
          <w:lang w:val="es-ES"/>
        </w:rPr>
        <w:t>ara</w:t>
      </w:r>
      <w:r w:rsidR="00993397" w:rsidRPr="00993397">
        <w:rPr>
          <w:rFonts w:ascii="Arial" w:hAnsi="Arial" w:cs="Arial"/>
          <w:sz w:val="24"/>
          <w:szCs w:val="24"/>
          <w:lang w:val="es-ES"/>
        </w:rPr>
        <w:t xml:space="preserve"> la Modernización d</w:t>
      </w:r>
      <w:r w:rsidR="00D06583">
        <w:rPr>
          <w:rFonts w:ascii="Arial" w:hAnsi="Arial" w:cs="Arial"/>
          <w:sz w:val="24"/>
          <w:szCs w:val="24"/>
          <w:lang w:val="es-ES"/>
        </w:rPr>
        <w:t xml:space="preserve">el Marco Jurídico Municipal, creadas mediante el </w:t>
      </w:r>
      <w:r w:rsidR="00D06583">
        <w:rPr>
          <w:rFonts w:ascii="Arial" w:hAnsi="Arial" w:cs="Arial"/>
          <w:sz w:val="24"/>
          <w:szCs w:val="26"/>
          <w:lang w:val="es-ES"/>
        </w:rPr>
        <w:t xml:space="preserve">acuerdo de fecha 13 de marzo del año 2019, publicado en el Diario Oficial del Gobierno del Estado de Yucatán de </w:t>
      </w:r>
      <w:r w:rsidR="00D04870">
        <w:rPr>
          <w:rFonts w:ascii="Arial" w:hAnsi="Arial" w:cs="Arial"/>
          <w:sz w:val="24"/>
          <w:szCs w:val="26"/>
          <w:lang w:val="es-ES"/>
        </w:rPr>
        <w:t xml:space="preserve">fecha 19 de marzo del año 2019 y la última de ellas el día 28 de marzo del año 2020 y publicado el día 08 de abril del citado año. </w:t>
      </w:r>
    </w:p>
    <w:p w14:paraId="7C1C77AC" w14:textId="77777777" w:rsidR="00975C8C" w:rsidRPr="00F8309E" w:rsidRDefault="00975C8C" w:rsidP="00F8309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>T R A N S I T O R I O S.</w:t>
      </w:r>
    </w:p>
    <w:p w14:paraId="6B27F2A0" w14:textId="77777777" w:rsidR="00975C8C" w:rsidRPr="00F8309E" w:rsidRDefault="00975C8C" w:rsidP="00F8309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693C8C0" w14:textId="77777777" w:rsidR="00993397" w:rsidRDefault="00975C8C" w:rsidP="006207A1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 xml:space="preserve">Artículo primero. </w:t>
      </w:r>
      <w:r w:rsidR="00993397" w:rsidRPr="00993397">
        <w:rPr>
          <w:rFonts w:ascii="Arial" w:hAnsi="Arial" w:cs="Arial"/>
          <w:color w:val="000000"/>
          <w:sz w:val="24"/>
          <w:szCs w:val="24"/>
        </w:rPr>
        <w:t>Las Comisiones Especiales de</w:t>
      </w:r>
      <w:r w:rsidR="0099339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93397">
        <w:rPr>
          <w:rFonts w:ascii="Arial" w:hAnsi="Arial" w:cs="Arial"/>
          <w:sz w:val="24"/>
          <w:szCs w:val="26"/>
          <w:lang w:val="es-ES"/>
        </w:rPr>
        <w:t xml:space="preserve">Desarrollo Humano e Inclusión de los Grupos en Situación de Vulnerabilidad </w:t>
      </w:r>
      <w:r w:rsidR="002E11E4">
        <w:rPr>
          <w:rFonts w:ascii="Arial" w:hAnsi="Arial" w:cs="Arial"/>
          <w:sz w:val="24"/>
          <w:szCs w:val="26"/>
          <w:lang w:val="es-ES"/>
        </w:rPr>
        <w:t xml:space="preserve">y la Comisión Especial de </w:t>
      </w:r>
      <w:r w:rsidR="00993397">
        <w:rPr>
          <w:rFonts w:ascii="Arial" w:hAnsi="Arial" w:cs="Arial"/>
          <w:sz w:val="24"/>
          <w:szCs w:val="26"/>
          <w:lang w:val="es-ES"/>
        </w:rPr>
        <w:t>Turismo</w:t>
      </w:r>
      <w:r w:rsidR="002E11E4">
        <w:rPr>
          <w:rFonts w:ascii="Arial" w:hAnsi="Arial" w:cs="Arial"/>
          <w:sz w:val="24"/>
          <w:szCs w:val="26"/>
          <w:lang w:val="es-ES"/>
        </w:rPr>
        <w:t xml:space="preserve"> </w:t>
      </w:r>
      <w:r w:rsidR="00993397">
        <w:rPr>
          <w:rFonts w:ascii="Arial" w:hAnsi="Arial" w:cs="Arial"/>
          <w:sz w:val="24"/>
          <w:szCs w:val="26"/>
          <w:lang w:val="es-ES"/>
        </w:rPr>
        <w:t>a las que hace referencia el artículo primero del presente acuerdo conservarán</w:t>
      </w:r>
      <w:r w:rsidR="008A0BD9">
        <w:rPr>
          <w:rFonts w:ascii="Arial" w:hAnsi="Arial" w:cs="Arial"/>
          <w:sz w:val="24"/>
          <w:szCs w:val="26"/>
          <w:lang w:val="es-ES"/>
        </w:rPr>
        <w:t xml:space="preserve"> el objeto y</w:t>
      </w:r>
      <w:r w:rsidR="00993397">
        <w:rPr>
          <w:rFonts w:ascii="Arial" w:hAnsi="Arial" w:cs="Arial"/>
          <w:sz w:val="24"/>
          <w:szCs w:val="26"/>
          <w:lang w:val="es-ES"/>
        </w:rPr>
        <w:t xml:space="preserve"> las atribuciones </w:t>
      </w:r>
      <w:r w:rsidR="008A0BD9">
        <w:rPr>
          <w:rFonts w:ascii="Arial" w:hAnsi="Arial" w:cs="Arial"/>
          <w:sz w:val="24"/>
          <w:szCs w:val="26"/>
          <w:lang w:val="es-ES"/>
        </w:rPr>
        <w:t>previstas en el acuerdo de su creación de fecha 13 de marzo</w:t>
      </w:r>
      <w:r w:rsidR="00BA35BE">
        <w:rPr>
          <w:rFonts w:ascii="Arial" w:hAnsi="Arial" w:cs="Arial"/>
          <w:sz w:val="24"/>
          <w:szCs w:val="26"/>
          <w:lang w:val="es-ES"/>
        </w:rPr>
        <w:t xml:space="preserve"> del año 2019, </w:t>
      </w:r>
      <w:r w:rsidR="008A0BD9">
        <w:rPr>
          <w:rFonts w:ascii="Arial" w:hAnsi="Arial" w:cs="Arial"/>
          <w:sz w:val="24"/>
          <w:szCs w:val="26"/>
          <w:lang w:val="es-ES"/>
        </w:rPr>
        <w:t xml:space="preserve">publicado en el Diario Oficial del Gobierno del Estado de Yucatán de fecha </w:t>
      </w:r>
      <w:r w:rsidR="002E11E4">
        <w:rPr>
          <w:rFonts w:ascii="Arial" w:hAnsi="Arial" w:cs="Arial"/>
          <w:sz w:val="24"/>
          <w:szCs w:val="26"/>
          <w:lang w:val="es-ES"/>
        </w:rPr>
        <w:t xml:space="preserve">19 de marzo del año 2019. </w:t>
      </w:r>
    </w:p>
    <w:p w14:paraId="1E896BDB" w14:textId="77777777" w:rsidR="00993397" w:rsidRDefault="00993397" w:rsidP="006207A1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8FB7F03" w14:textId="77777777" w:rsidR="00975C8C" w:rsidRDefault="002E11E4" w:rsidP="006207A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>Artículo segundo</w:t>
      </w:r>
      <w:r w:rsidRPr="00F8309E">
        <w:rPr>
          <w:rFonts w:ascii="Arial" w:hAnsi="Arial" w:cs="Arial"/>
          <w:color w:val="000000"/>
          <w:sz w:val="24"/>
          <w:szCs w:val="24"/>
        </w:rPr>
        <w:t xml:space="preserve">. </w:t>
      </w:r>
      <w:r w:rsidR="00975C8C" w:rsidRPr="00F8309E">
        <w:rPr>
          <w:rFonts w:ascii="Arial" w:hAnsi="Arial" w:cs="Arial"/>
          <w:color w:val="000000"/>
          <w:sz w:val="24"/>
          <w:szCs w:val="24"/>
        </w:rPr>
        <w:t>L</w:t>
      </w:r>
      <w:r w:rsidR="002955ED" w:rsidRPr="00F8309E">
        <w:rPr>
          <w:rFonts w:ascii="Arial" w:hAnsi="Arial" w:cs="Arial"/>
          <w:color w:val="000000"/>
          <w:sz w:val="24"/>
          <w:szCs w:val="24"/>
        </w:rPr>
        <w:t>a</w:t>
      </w:r>
      <w:r w:rsidR="00975C8C" w:rsidRPr="00F8309E">
        <w:rPr>
          <w:rFonts w:ascii="Arial" w:hAnsi="Arial" w:cs="Arial"/>
          <w:color w:val="000000"/>
          <w:sz w:val="24"/>
          <w:szCs w:val="24"/>
        </w:rPr>
        <w:t>s</w:t>
      </w:r>
      <w:r w:rsidR="002955ED" w:rsidRPr="00F8309E">
        <w:rPr>
          <w:rFonts w:ascii="Arial" w:hAnsi="Arial" w:cs="Arial"/>
          <w:color w:val="000000"/>
          <w:sz w:val="24"/>
          <w:szCs w:val="24"/>
        </w:rPr>
        <w:t xml:space="preserve"> y los</w:t>
      </w:r>
      <w:r w:rsidR="00975C8C" w:rsidRPr="00F8309E">
        <w:rPr>
          <w:rFonts w:ascii="Arial" w:hAnsi="Arial" w:cs="Arial"/>
          <w:color w:val="000000"/>
          <w:sz w:val="24"/>
          <w:szCs w:val="24"/>
        </w:rPr>
        <w:t xml:space="preserve"> diputados que integran las comisiones </w:t>
      </w:r>
      <w:r w:rsidR="00993397">
        <w:rPr>
          <w:rFonts w:ascii="Arial" w:hAnsi="Arial" w:cs="Arial"/>
          <w:color w:val="000000"/>
          <w:sz w:val="24"/>
          <w:szCs w:val="24"/>
        </w:rPr>
        <w:t>e</w:t>
      </w:r>
      <w:r w:rsidR="00975C8C" w:rsidRPr="00F8309E">
        <w:rPr>
          <w:rFonts w:ascii="Arial" w:hAnsi="Arial" w:cs="Arial"/>
          <w:color w:val="000000"/>
          <w:sz w:val="24"/>
          <w:szCs w:val="24"/>
        </w:rPr>
        <w:t>s</w:t>
      </w:r>
      <w:r w:rsidR="00993397">
        <w:rPr>
          <w:rFonts w:ascii="Arial" w:hAnsi="Arial" w:cs="Arial"/>
          <w:color w:val="000000"/>
          <w:sz w:val="24"/>
          <w:szCs w:val="24"/>
        </w:rPr>
        <w:t xml:space="preserve">peciales a las </w:t>
      </w:r>
      <w:r w:rsidR="007E563A">
        <w:rPr>
          <w:rFonts w:ascii="Arial" w:hAnsi="Arial" w:cs="Arial"/>
          <w:color w:val="000000"/>
          <w:sz w:val="24"/>
          <w:szCs w:val="24"/>
        </w:rPr>
        <w:t xml:space="preserve">que </w:t>
      </w:r>
      <w:r w:rsidR="00993397">
        <w:rPr>
          <w:rFonts w:ascii="Arial" w:hAnsi="Arial" w:cs="Arial"/>
          <w:color w:val="000000"/>
          <w:sz w:val="24"/>
          <w:szCs w:val="24"/>
        </w:rPr>
        <w:t xml:space="preserve">hace referencia el presente acuerdo </w:t>
      </w:r>
      <w:r w:rsidR="00975C8C" w:rsidRPr="00F8309E">
        <w:rPr>
          <w:rFonts w:ascii="Arial" w:hAnsi="Arial" w:cs="Arial"/>
          <w:color w:val="000000"/>
          <w:sz w:val="24"/>
          <w:szCs w:val="24"/>
        </w:rPr>
        <w:t xml:space="preserve">durarán en su encargo todo el periodo constitucional de la Sexagésima Tercera Legislatura del Honorable Congreso del Estado de Yucatán. </w:t>
      </w:r>
    </w:p>
    <w:p w14:paraId="03445063" w14:textId="77777777" w:rsidR="00BA35BE" w:rsidRDefault="00BA35BE" w:rsidP="006207A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9F8CF6" w14:textId="77777777" w:rsidR="00975C8C" w:rsidRPr="00F8309E" w:rsidRDefault="002E11E4" w:rsidP="006207A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 xml:space="preserve">Artículo tercero. </w:t>
      </w:r>
      <w:r w:rsidR="00975C8C" w:rsidRPr="00F8309E">
        <w:rPr>
          <w:rFonts w:ascii="Arial" w:hAnsi="Arial" w:cs="Arial"/>
          <w:color w:val="000000"/>
          <w:sz w:val="24"/>
          <w:szCs w:val="24"/>
        </w:rPr>
        <w:t xml:space="preserve">Este acuerdo entrará en vigor al momento de su aprobación por el Pleno de este H. Congreso del Estado de Yucatán. </w:t>
      </w:r>
    </w:p>
    <w:p w14:paraId="35EF9BD3" w14:textId="77777777" w:rsidR="006207A1" w:rsidRDefault="006207A1" w:rsidP="006207A1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39BB0E" w14:textId="77777777" w:rsidR="00975C8C" w:rsidRPr="00F8309E" w:rsidRDefault="002E11E4" w:rsidP="006207A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11E4">
        <w:rPr>
          <w:rFonts w:ascii="Arial" w:hAnsi="Arial" w:cs="Arial"/>
          <w:b/>
          <w:color w:val="000000"/>
          <w:sz w:val="24"/>
          <w:szCs w:val="24"/>
        </w:rPr>
        <w:t>Artículo cuarto.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75C8C" w:rsidRPr="00F8309E">
        <w:rPr>
          <w:rFonts w:ascii="Arial" w:hAnsi="Arial" w:cs="Arial"/>
          <w:color w:val="000000"/>
          <w:sz w:val="24"/>
          <w:szCs w:val="24"/>
        </w:rPr>
        <w:t xml:space="preserve">Publíquese este acuerdo en el Diario Oficial del Gobierno del Estado de Yucatán. </w:t>
      </w:r>
    </w:p>
    <w:p w14:paraId="75C9D3E9" w14:textId="77777777" w:rsidR="00975C8C" w:rsidRPr="00F8309E" w:rsidRDefault="00975C8C" w:rsidP="006207A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D38AF4" w14:textId="77777777" w:rsidR="00975C8C" w:rsidRPr="00F8309E" w:rsidRDefault="00975C8C" w:rsidP="00F8309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 xml:space="preserve">DADO EN LA SEDE DEL RECINTO DEL PODER LEGISLATIVO, EN LA CIUDAD DE MÉRIDA, YUCATÁN A LOS </w:t>
      </w:r>
      <w:r w:rsidR="00BA35BE">
        <w:rPr>
          <w:rFonts w:ascii="Arial" w:hAnsi="Arial" w:cs="Arial"/>
          <w:b/>
          <w:color w:val="000000"/>
          <w:sz w:val="24"/>
          <w:szCs w:val="24"/>
        </w:rPr>
        <w:t>TRECE</w:t>
      </w:r>
      <w:r w:rsidRPr="00F8309E">
        <w:rPr>
          <w:rFonts w:ascii="Arial" w:hAnsi="Arial" w:cs="Arial"/>
          <w:b/>
          <w:color w:val="000000"/>
          <w:sz w:val="24"/>
          <w:szCs w:val="24"/>
        </w:rPr>
        <w:t xml:space="preserve"> DÍAS DEL MES DE SEPTIEMBRE DEL AÑO 2021.</w:t>
      </w:r>
    </w:p>
    <w:p w14:paraId="00868F7B" w14:textId="77777777" w:rsidR="00975C8C" w:rsidRPr="00F8309E" w:rsidRDefault="00975C8C" w:rsidP="00F8309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53B172F" w14:textId="77777777" w:rsidR="00975C8C" w:rsidRPr="00F8309E" w:rsidRDefault="00975C8C" w:rsidP="00F8309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 xml:space="preserve">INTEGRANTES DE LA JUNTA DE GOBIERNO Y COORDINACIÓN POLÍTICA DE LA SEXAGÉSIMA TERCERA LEGISLATURA DEL H. CONGRESO DEL ESTADO DE YUCATÁN. </w:t>
      </w:r>
    </w:p>
    <w:p w14:paraId="06F53414" w14:textId="77777777" w:rsidR="00975C8C" w:rsidRPr="00F8309E" w:rsidRDefault="00975C8C" w:rsidP="00F8309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1CDCF01" w14:textId="7AD5E897" w:rsidR="009654E9" w:rsidRDefault="009654E9" w:rsidP="00F8309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06BEF18" w14:textId="77777777" w:rsidR="00975C8C" w:rsidRPr="00F8309E" w:rsidRDefault="00966F72" w:rsidP="00F8309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>DIP. VÍCTOR HUGO LOZANO POVEDA</w:t>
      </w:r>
    </w:p>
    <w:p w14:paraId="17C01468" w14:textId="77777777" w:rsidR="00975C8C" w:rsidRPr="00F8309E" w:rsidRDefault="00966F72" w:rsidP="00F8309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 xml:space="preserve">PRESIDENTE </w:t>
      </w:r>
    </w:p>
    <w:p w14:paraId="555CF183" w14:textId="77777777" w:rsidR="009654E9" w:rsidRDefault="009654E9" w:rsidP="00F8309E">
      <w:pPr>
        <w:pStyle w:val="Default"/>
        <w:ind w:firstLine="709"/>
        <w:jc w:val="both"/>
        <w:rPr>
          <w:b/>
        </w:rPr>
      </w:pPr>
    </w:p>
    <w:p w14:paraId="0AC92A45" w14:textId="77777777" w:rsidR="00510343" w:rsidRPr="00F8309E" w:rsidRDefault="00510343" w:rsidP="00F8309E">
      <w:pPr>
        <w:pStyle w:val="Default"/>
        <w:ind w:firstLine="709"/>
        <w:jc w:val="both"/>
        <w:rPr>
          <w:b/>
        </w:rPr>
      </w:pPr>
    </w:p>
    <w:tbl>
      <w:tblPr>
        <w:tblStyle w:val="Tablaconcuadrcula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98"/>
        <w:gridCol w:w="2999"/>
      </w:tblGrid>
      <w:tr w:rsidR="00975C8C" w:rsidRPr="00F8309E" w14:paraId="01F6F27C" w14:textId="77777777" w:rsidTr="00463CE4">
        <w:trPr>
          <w:trHeight w:val="1250"/>
        </w:trPr>
        <w:tc>
          <w:tcPr>
            <w:tcW w:w="2998" w:type="dxa"/>
          </w:tcPr>
          <w:p w14:paraId="4581BF62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DIP. ALEJANDRA DE LOS ÁNGELES NOVELO SEGURA</w:t>
            </w:r>
          </w:p>
          <w:p w14:paraId="1D97EBC5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SECRETARIA</w:t>
            </w:r>
          </w:p>
          <w:p w14:paraId="683C9DE2" w14:textId="77777777" w:rsidR="00975C8C" w:rsidRPr="00F8309E" w:rsidRDefault="00975C8C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881E594" w14:textId="77777777" w:rsidR="00975C8C" w:rsidRPr="00F8309E" w:rsidRDefault="00975C8C" w:rsidP="00F8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1301D6" w14:textId="77777777" w:rsidR="00975C8C" w:rsidRDefault="00975C8C" w:rsidP="00F8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514FFC" w14:textId="7EB893C7" w:rsidR="009654E9" w:rsidRPr="00463CE4" w:rsidRDefault="009654E9" w:rsidP="00463C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</w:tcPr>
          <w:p w14:paraId="0C763BB6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DIP. GASPAR ARMANDO QUINTAL PARRA</w:t>
            </w:r>
          </w:p>
          <w:p w14:paraId="2EDD5B55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VOCAL</w:t>
            </w:r>
          </w:p>
          <w:p w14:paraId="75E2AE00" w14:textId="77777777" w:rsidR="00975C8C" w:rsidRDefault="00975C8C" w:rsidP="00F8309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3A3FB9" w14:textId="77777777" w:rsidR="00463CE4" w:rsidRDefault="00463CE4" w:rsidP="00F8309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AB4A4A" w14:textId="77777777" w:rsidR="00463CE4" w:rsidRDefault="00463CE4" w:rsidP="00F8309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0597C7" w14:textId="0A0A232C" w:rsidR="00463CE4" w:rsidRPr="00463CE4" w:rsidRDefault="00463CE4" w:rsidP="00463C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5A9CAD92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DIP. HARRY GERARDO RODRÍGUEZ BOTELLO FIERRO</w:t>
            </w:r>
          </w:p>
          <w:p w14:paraId="47BB92AE" w14:textId="51ED8826" w:rsidR="00463CE4" w:rsidRDefault="00966F72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VOCAL.</w:t>
            </w:r>
          </w:p>
          <w:p w14:paraId="2AA86CC1" w14:textId="77777777" w:rsidR="00463CE4" w:rsidRPr="00463CE4" w:rsidRDefault="00463CE4" w:rsidP="00463C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CF36C" w14:textId="1A60F538" w:rsidR="00463CE4" w:rsidRDefault="00463CE4" w:rsidP="00463C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C154D" w14:textId="28B9E80A" w:rsidR="00463CE4" w:rsidRDefault="00463CE4" w:rsidP="00463C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7A2E4" w14:textId="41F3F56C" w:rsidR="00975C8C" w:rsidRPr="00463CE4" w:rsidRDefault="00975C8C" w:rsidP="00463C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75C8C" w:rsidRPr="00F8309E" w14:paraId="2A275A40" w14:textId="77777777" w:rsidTr="00463CE4">
        <w:trPr>
          <w:trHeight w:val="759"/>
        </w:trPr>
        <w:tc>
          <w:tcPr>
            <w:tcW w:w="2998" w:type="dxa"/>
          </w:tcPr>
          <w:p w14:paraId="79C12748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DIP. EDUARDO SOBRINO SIERRA</w:t>
            </w:r>
          </w:p>
          <w:p w14:paraId="020CE3C2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998" w:type="dxa"/>
          </w:tcPr>
          <w:p w14:paraId="438A3190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DIP. JOSÉ CRESCENCIO GUTIÉRREZ GONZÁLEZ</w:t>
            </w:r>
          </w:p>
          <w:p w14:paraId="279C41F9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999" w:type="dxa"/>
          </w:tcPr>
          <w:p w14:paraId="309BC413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DIP. VIDA ARAVARI GÓMEZ HERRERA</w:t>
            </w:r>
          </w:p>
          <w:p w14:paraId="62BDE5D7" w14:textId="77777777" w:rsidR="00975C8C" w:rsidRPr="00F8309E" w:rsidRDefault="00966F72" w:rsidP="00F8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VOCAL</w:t>
            </w:r>
          </w:p>
        </w:tc>
      </w:tr>
    </w:tbl>
    <w:p w14:paraId="1F95EEF3" w14:textId="77777777" w:rsidR="006207A1" w:rsidRPr="006207A1" w:rsidRDefault="006207A1" w:rsidP="006207A1">
      <w:pPr>
        <w:pStyle w:val="Piedepgina"/>
        <w:jc w:val="both"/>
        <w:rPr>
          <w:i/>
          <w:sz w:val="14"/>
        </w:rPr>
      </w:pPr>
      <w:r w:rsidRPr="006207A1">
        <w:rPr>
          <w:i/>
          <w:sz w:val="14"/>
        </w:rPr>
        <w:t>Esta hoja de firmas corresponde al Acuerdo por el que se integran las Comisiones Especiales de la Sexagésima Tercera Legislatura del Estado de Yucatán.</w:t>
      </w:r>
      <w:bookmarkStart w:id="0" w:name="_GoBack"/>
      <w:bookmarkEnd w:id="0"/>
    </w:p>
    <w:sectPr w:rsidR="006207A1" w:rsidRPr="006207A1" w:rsidSect="001C70F1">
      <w:headerReference w:type="default" r:id="rId6"/>
      <w:footerReference w:type="default" r:id="rId7"/>
      <w:pgSz w:w="12242" w:h="15842" w:code="1"/>
      <w:pgMar w:top="3239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97641" w14:textId="77777777" w:rsidR="003660DD" w:rsidRDefault="003660DD" w:rsidP="008E639A">
      <w:pPr>
        <w:spacing w:after="0" w:line="240" w:lineRule="auto"/>
      </w:pPr>
      <w:r>
        <w:separator/>
      </w:r>
    </w:p>
  </w:endnote>
  <w:endnote w:type="continuationSeparator" w:id="0">
    <w:p w14:paraId="298D2AEE" w14:textId="77777777" w:rsidR="003660DD" w:rsidRDefault="003660DD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6AA3D70F" w14:textId="7640D44B" w:rsidR="00BA35BE" w:rsidRDefault="00975C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F8A" w:rsidRPr="00170F8A">
          <w:rPr>
            <w:noProof/>
            <w:lang w:val="es-ES"/>
          </w:rPr>
          <w:t>7</w:t>
        </w:r>
        <w:r>
          <w:fldChar w:fldCharType="end"/>
        </w:r>
      </w:p>
    </w:sdtContent>
  </w:sdt>
  <w:p w14:paraId="2A7E38A3" w14:textId="77777777" w:rsidR="00975C8C" w:rsidRDefault="00975C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19766" w14:textId="77777777" w:rsidR="003660DD" w:rsidRDefault="003660DD" w:rsidP="008E639A">
      <w:pPr>
        <w:spacing w:after="0" w:line="240" w:lineRule="auto"/>
      </w:pPr>
      <w:r>
        <w:separator/>
      </w:r>
    </w:p>
  </w:footnote>
  <w:footnote w:type="continuationSeparator" w:id="0">
    <w:p w14:paraId="08F8E376" w14:textId="77777777" w:rsidR="003660DD" w:rsidRDefault="003660DD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4B86" w14:textId="77777777" w:rsidR="00975C8C" w:rsidRDefault="00975C8C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C63CCF" wp14:editId="37179084">
              <wp:simplePos x="0" y="0"/>
              <wp:positionH relativeFrom="column">
                <wp:posOffset>-149557</wp:posOffset>
              </wp:positionH>
              <wp:positionV relativeFrom="paragraph">
                <wp:posOffset>-6767</wp:posOffset>
              </wp:positionV>
              <wp:extent cx="1457325" cy="1438392"/>
              <wp:effectExtent l="0" t="0" r="9525" b="952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438392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DE17" w14:textId="77777777" w:rsidR="00975C8C" w:rsidRDefault="00975C8C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61C7CC6E" w14:textId="77777777" w:rsidR="00975C8C" w:rsidRPr="00102E0C" w:rsidRDefault="00975C8C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48FA7B04" w14:textId="77777777" w:rsidR="00975C8C" w:rsidRPr="00102E0C" w:rsidRDefault="00975C8C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4C4E273D" w14:textId="77777777" w:rsidR="00975C8C" w:rsidRPr="00102E0C" w:rsidRDefault="00975C8C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BA2E7F" id="Grupo 13" o:spid="_x0000_s1026" style="position:absolute;left:0;text-align:left;margin-left:-11.8pt;margin-top:-.55pt;width:114.75pt;height:113.2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McriAQAAAs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kE7euAAAAAKAQAADwAAAGRycy9k&#10;b3ducmV2LnhtbEyPwUrDQBCG74LvsIzgrd0kNUVjNqUU9VQEW6H0ts1Ok9DsbMhuk/TtHU96+4f5&#10;+OebfDXZVgzY+8aRgngegUAqnWmoUvC9f589g/BBk9GtI1RwQw+r4v4u15lxI33hsAuV4BLymVZQ&#10;h9BlUvqyRqv93HVIvDu73urAY19J0+uRy20rkyhaSqsb4gu17nBTY3nZXa2Cj1GP60X8Nmwv583t&#10;uE8/D9sYlXp8mNavIAJO4Q+GX31Wh4KdTu5KxotWwSxZLBnlEMcgGEii9AXEiUOSPoEscvn/heIH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DiFMcriAQAAAsMAAAOAAAAAAAAAAAAAAAAADoCAABkcnMvZTJvRG9jLnhtbFBLAQIt&#10;ABQABgAIAAAAIQCqJg6+vAAAACEBAAAZAAAAAAAAAAAAAAAAAO4GAABkcnMvX3JlbHMvZTJvRG9j&#10;LnhtbC5yZWxzUEsBAi0AFAAGAAgAAAAhACJBO3rgAAAACgEAAA8AAAAAAAAAAAAAAAAA4Q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975C8C" w:rsidRDefault="00975C8C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:rsidR="00975C8C" w:rsidRPr="00102E0C" w:rsidRDefault="00975C8C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:rsidR="00975C8C" w:rsidRPr="00102E0C" w:rsidRDefault="00975C8C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975C8C" w:rsidRPr="00102E0C" w:rsidRDefault="00975C8C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  <w:p w14:paraId="566D48A4" w14:textId="77777777" w:rsidR="00975C8C" w:rsidRPr="00243E9B" w:rsidRDefault="00975C8C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 w:rsidRPr="00243E9B">
      <w:rPr>
        <w:rFonts w:ascii="Times New Roman" w:hAnsi="Times New Roman" w:cs="Times New Roman"/>
        <w:sz w:val="24"/>
        <w:lang w:val="es-ES"/>
      </w:rPr>
      <w:t>GOBIERNO DEL ESTADO DE YUCATÁN.</w:t>
    </w:r>
  </w:p>
  <w:p w14:paraId="3988AA3F" w14:textId="77777777" w:rsidR="00975C8C" w:rsidRPr="00243E9B" w:rsidRDefault="00975C8C" w:rsidP="001C70F1">
    <w:pPr>
      <w:pStyle w:val="Encabezado"/>
      <w:jc w:val="center"/>
      <w:rPr>
        <w:rFonts w:ascii="Times New Roman" w:hAnsi="Times New Roman" w:cs="Times New Roman"/>
        <w:b/>
        <w:sz w:val="24"/>
        <w:lang w:val="es-ES"/>
      </w:rPr>
    </w:pPr>
    <w:r w:rsidRPr="00243E9B">
      <w:rPr>
        <w:rFonts w:ascii="Times New Roman" w:hAnsi="Times New Roman" w:cs="Times New Roman"/>
        <w:b/>
        <w:sz w:val="24"/>
        <w:lang w:val="es-ES"/>
      </w:rPr>
      <w:t>PODER LEGISLATIVO.</w:t>
    </w:r>
  </w:p>
  <w:p w14:paraId="4AF81797" w14:textId="77777777" w:rsidR="00975C8C" w:rsidRDefault="00975C8C" w:rsidP="001C70F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33A08"/>
    <w:rsid w:val="00071371"/>
    <w:rsid w:val="000940FC"/>
    <w:rsid w:val="000E53E1"/>
    <w:rsid w:val="001409AE"/>
    <w:rsid w:val="00165EE4"/>
    <w:rsid w:val="00170F8A"/>
    <w:rsid w:val="001813DE"/>
    <w:rsid w:val="001C70F1"/>
    <w:rsid w:val="002405ED"/>
    <w:rsid w:val="002955ED"/>
    <w:rsid w:val="002A24F6"/>
    <w:rsid w:val="002E11E4"/>
    <w:rsid w:val="003660DD"/>
    <w:rsid w:val="00377B9D"/>
    <w:rsid w:val="00384863"/>
    <w:rsid w:val="003A2BD0"/>
    <w:rsid w:val="003B7CB2"/>
    <w:rsid w:val="003D52C9"/>
    <w:rsid w:val="003F5FB2"/>
    <w:rsid w:val="00463CE4"/>
    <w:rsid w:val="004B3812"/>
    <w:rsid w:val="004D684D"/>
    <w:rsid w:val="00503631"/>
    <w:rsid w:val="00510343"/>
    <w:rsid w:val="005962E7"/>
    <w:rsid w:val="005A3D1B"/>
    <w:rsid w:val="005C3C03"/>
    <w:rsid w:val="005D0F52"/>
    <w:rsid w:val="005D493E"/>
    <w:rsid w:val="005F3D1A"/>
    <w:rsid w:val="005F6578"/>
    <w:rsid w:val="0060155E"/>
    <w:rsid w:val="006207A1"/>
    <w:rsid w:val="006478C1"/>
    <w:rsid w:val="006A48C9"/>
    <w:rsid w:val="00710448"/>
    <w:rsid w:val="007111A3"/>
    <w:rsid w:val="00753DE3"/>
    <w:rsid w:val="00757823"/>
    <w:rsid w:val="007E563A"/>
    <w:rsid w:val="008A0BD9"/>
    <w:rsid w:val="008A14D9"/>
    <w:rsid w:val="008C325C"/>
    <w:rsid w:val="008E639A"/>
    <w:rsid w:val="008F659C"/>
    <w:rsid w:val="00941150"/>
    <w:rsid w:val="009654E9"/>
    <w:rsid w:val="00966F72"/>
    <w:rsid w:val="00975C8C"/>
    <w:rsid w:val="00993397"/>
    <w:rsid w:val="009A67AC"/>
    <w:rsid w:val="009C18D3"/>
    <w:rsid w:val="00A61EF5"/>
    <w:rsid w:val="00A74A40"/>
    <w:rsid w:val="00A84756"/>
    <w:rsid w:val="00AA2477"/>
    <w:rsid w:val="00AC48E0"/>
    <w:rsid w:val="00B21DBD"/>
    <w:rsid w:val="00B83963"/>
    <w:rsid w:val="00BA35BE"/>
    <w:rsid w:val="00C8640D"/>
    <w:rsid w:val="00D04870"/>
    <w:rsid w:val="00D06583"/>
    <w:rsid w:val="00DA48E9"/>
    <w:rsid w:val="00DB61A5"/>
    <w:rsid w:val="00E32A54"/>
    <w:rsid w:val="00E4245A"/>
    <w:rsid w:val="00E71A48"/>
    <w:rsid w:val="00ED2B99"/>
    <w:rsid w:val="00EF0C05"/>
    <w:rsid w:val="00F643F8"/>
    <w:rsid w:val="00F8309E"/>
    <w:rsid w:val="00F91103"/>
    <w:rsid w:val="00F95C9E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4E128"/>
  <w15:chartTrackingRefBased/>
  <w15:docId w15:val="{7013B591-7D86-416C-95E0-2E0D0F2D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  <w:rPr>
      <w:lang w:val="es-419"/>
    </w:rPr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1385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Mildred Manzanilla</cp:lastModifiedBy>
  <cp:revision>2</cp:revision>
  <cp:lastPrinted>2021-09-15T15:05:00Z</cp:lastPrinted>
  <dcterms:created xsi:type="dcterms:W3CDTF">2021-09-15T18:58:00Z</dcterms:created>
  <dcterms:modified xsi:type="dcterms:W3CDTF">2021-09-15T18:58:00Z</dcterms:modified>
</cp:coreProperties>
</file>